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E3A5" w14:textId="68ECAB31" w:rsidR="00231530" w:rsidRDefault="00E25BCF">
      <w:r>
        <w:t xml:space="preserve">Updated: </w:t>
      </w:r>
      <w:r w:rsidR="00A546B6">
        <w:t>12/1/2022</w:t>
      </w:r>
    </w:p>
    <w:p w14:paraId="014D0891" w14:textId="034E5807" w:rsidR="00FA23D7" w:rsidRDefault="00FA23D7"/>
    <w:tbl>
      <w:tblPr>
        <w:tblStyle w:val="TableGrid"/>
        <w:tblW w:w="9800" w:type="dxa"/>
        <w:tblLook w:val="04A0" w:firstRow="1" w:lastRow="0" w:firstColumn="1" w:lastColumn="0" w:noHBand="0" w:noVBand="1"/>
      </w:tblPr>
      <w:tblGrid>
        <w:gridCol w:w="6940"/>
        <w:gridCol w:w="1560"/>
        <w:gridCol w:w="1300"/>
      </w:tblGrid>
      <w:tr w:rsidR="00FA23D7" w:rsidRPr="00FA23D7" w14:paraId="1288B666" w14:textId="77777777" w:rsidTr="005900FB">
        <w:trPr>
          <w:trHeight w:val="600"/>
        </w:trPr>
        <w:tc>
          <w:tcPr>
            <w:tcW w:w="6940" w:type="dxa"/>
            <w:hideMark/>
          </w:tcPr>
          <w:p w14:paraId="130643C7" w14:textId="77777777" w:rsidR="00FA23D7" w:rsidRPr="00FA23D7" w:rsidRDefault="00FA23D7" w:rsidP="00FA23D7">
            <w:pPr>
              <w:jc w:val="center"/>
              <w:rPr>
                <w:rFonts w:ascii="Calibri" w:eastAsia="Times New Roman" w:hAnsi="Calibri" w:cs="Calibri"/>
                <w:b/>
                <w:bCs/>
              </w:rPr>
            </w:pPr>
            <w:r w:rsidRPr="00FA23D7">
              <w:rPr>
                <w:rFonts w:ascii="Calibri" w:eastAsia="Times New Roman" w:hAnsi="Calibri" w:cs="Calibri"/>
                <w:b/>
                <w:bCs/>
              </w:rPr>
              <w:t>Telehealth Code Description</w:t>
            </w:r>
          </w:p>
        </w:tc>
        <w:tc>
          <w:tcPr>
            <w:tcW w:w="1560" w:type="dxa"/>
            <w:hideMark/>
          </w:tcPr>
          <w:p w14:paraId="7262EC0D" w14:textId="77777777" w:rsidR="00FA23D7" w:rsidRPr="00FA23D7" w:rsidRDefault="00FA23D7" w:rsidP="00FA23D7">
            <w:pPr>
              <w:jc w:val="center"/>
              <w:rPr>
                <w:rFonts w:ascii="Calibri" w:eastAsia="Times New Roman" w:hAnsi="Calibri" w:cs="Calibri"/>
                <w:b/>
                <w:bCs/>
              </w:rPr>
            </w:pPr>
            <w:r w:rsidRPr="00FA23D7">
              <w:rPr>
                <w:rFonts w:ascii="Calibri" w:eastAsia="Times New Roman" w:hAnsi="Calibri" w:cs="Calibri"/>
                <w:b/>
                <w:bCs/>
              </w:rPr>
              <w:t>Code</w:t>
            </w:r>
          </w:p>
        </w:tc>
        <w:tc>
          <w:tcPr>
            <w:tcW w:w="1300" w:type="dxa"/>
            <w:hideMark/>
          </w:tcPr>
          <w:p w14:paraId="5806A8DB" w14:textId="77777777" w:rsidR="00FA23D7" w:rsidRPr="00FA23D7" w:rsidRDefault="00FA23D7" w:rsidP="00FA23D7">
            <w:pPr>
              <w:jc w:val="center"/>
              <w:rPr>
                <w:rFonts w:ascii="Calibri" w:eastAsia="Times New Roman" w:hAnsi="Calibri" w:cs="Calibri"/>
                <w:b/>
                <w:bCs/>
              </w:rPr>
            </w:pPr>
            <w:r w:rsidRPr="00FA23D7">
              <w:rPr>
                <w:rFonts w:ascii="Calibri" w:eastAsia="Times New Roman" w:hAnsi="Calibri" w:cs="Calibri"/>
                <w:b/>
                <w:bCs/>
              </w:rPr>
              <w:t xml:space="preserve">Modifier Needed </w:t>
            </w:r>
          </w:p>
        </w:tc>
      </w:tr>
      <w:tr w:rsidR="00FA23D7" w:rsidRPr="00FA23D7" w14:paraId="7AFE75BA" w14:textId="77777777" w:rsidTr="005900FB">
        <w:trPr>
          <w:trHeight w:val="300"/>
        </w:trPr>
        <w:tc>
          <w:tcPr>
            <w:tcW w:w="6940" w:type="dxa"/>
            <w:hideMark/>
          </w:tcPr>
          <w:p w14:paraId="21CA1C8E"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Radiation treatment management, 5 treatments</w:t>
            </w:r>
          </w:p>
        </w:tc>
        <w:tc>
          <w:tcPr>
            <w:tcW w:w="1560" w:type="dxa"/>
            <w:hideMark/>
          </w:tcPr>
          <w:p w14:paraId="61B64196"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77427</w:t>
            </w:r>
          </w:p>
        </w:tc>
        <w:tc>
          <w:tcPr>
            <w:tcW w:w="1300" w:type="dxa"/>
            <w:hideMark/>
          </w:tcPr>
          <w:p w14:paraId="27FEF4B4" w14:textId="77777777" w:rsidR="00FA23D7" w:rsidRPr="00FA23D7" w:rsidRDefault="00FA23D7" w:rsidP="00FA23D7">
            <w:pPr>
              <w:jc w:val="center"/>
              <w:rPr>
                <w:rFonts w:ascii="Calibri" w:eastAsia="Times New Roman" w:hAnsi="Calibri" w:cs="Calibri"/>
                <w:b/>
                <w:bCs/>
              </w:rPr>
            </w:pPr>
            <w:r w:rsidRPr="00FA23D7">
              <w:rPr>
                <w:rFonts w:ascii="Calibri" w:eastAsia="Times New Roman" w:hAnsi="Calibri" w:cs="Calibri"/>
                <w:b/>
                <w:bCs/>
              </w:rPr>
              <w:t> </w:t>
            </w:r>
          </w:p>
        </w:tc>
      </w:tr>
      <w:tr w:rsidR="00FA23D7" w:rsidRPr="00FA23D7" w14:paraId="50E86344" w14:textId="77777777" w:rsidTr="005900FB">
        <w:trPr>
          <w:trHeight w:val="300"/>
        </w:trPr>
        <w:tc>
          <w:tcPr>
            <w:tcW w:w="6940" w:type="dxa"/>
            <w:hideMark/>
          </w:tcPr>
          <w:p w14:paraId="0EF766B2"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Interactive complexity code</w:t>
            </w:r>
          </w:p>
        </w:tc>
        <w:tc>
          <w:tcPr>
            <w:tcW w:w="1560" w:type="dxa"/>
            <w:hideMark/>
          </w:tcPr>
          <w:p w14:paraId="442B7389"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90785</w:t>
            </w:r>
          </w:p>
        </w:tc>
        <w:tc>
          <w:tcPr>
            <w:tcW w:w="1300" w:type="dxa"/>
            <w:hideMark/>
          </w:tcPr>
          <w:p w14:paraId="51FC2370"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GT</w:t>
            </w:r>
          </w:p>
        </w:tc>
      </w:tr>
      <w:tr w:rsidR="00FA23D7" w:rsidRPr="00FA23D7" w14:paraId="241AF4C1" w14:textId="77777777" w:rsidTr="005900FB">
        <w:trPr>
          <w:trHeight w:val="300"/>
        </w:trPr>
        <w:tc>
          <w:tcPr>
            <w:tcW w:w="6940" w:type="dxa"/>
            <w:hideMark/>
          </w:tcPr>
          <w:p w14:paraId="7E3510E6"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Psychiatric diagnostic evaluation</w:t>
            </w:r>
          </w:p>
        </w:tc>
        <w:tc>
          <w:tcPr>
            <w:tcW w:w="1560" w:type="dxa"/>
            <w:hideMark/>
          </w:tcPr>
          <w:p w14:paraId="54D648A8"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90791</w:t>
            </w:r>
          </w:p>
        </w:tc>
        <w:tc>
          <w:tcPr>
            <w:tcW w:w="1300" w:type="dxa"/>
            <w:hideMark/>
          </w:tcPr>
          <w:p w14:paraId="3BAE2DAC"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GT</w:t>
            </w:r>
          </w:p>
        </w:tc>
      </w:tr>
      <w:tr w:rsidR="00FA23D7" w:rsidRPr="00FA23D7" w14:paraId="7C36EF06" w14:textId="77777777" w:rsidTr="005900FB">
        <w:trPr>
          <w:trHeight w:val="300"/>
        </w:trPr>
        <w:tc>
          <w:tcPr>
            <w:tcW w:w="6940" w:type="dxa"/>
            <w:hideMark/>
          </w:tcPr>
          <w:p w14:paraId="392C5EB7"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Psychiatric diagnostic evaluation with medical services</w:t>
            </w:r>
          </w:p>
        </w:tc>
        <w:tc>
          <w:tcPr>
            <w:tcW w:w="1560" w:type="dxa"/>
            <w:hideMark/>
          </w:tcPr>
          <w:p w14:paraId="763A5AB5"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90792</w:t>
            </w:r>
          </w:p>
        </w:tc>
        <w:tc>
          <w:tcPr>
            <w:tcW w:w="1300" w:type="dxa"/>
            <w:hideMark/>
          </w:tcPr>
          <w:p w14:paraId="37B6D5DA"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GT</w:t>
            </w:r>
          </w:p>
        </w:tc>
      </w:tr>
      <w:tr w:rsidR="00FA23D7" w:rsidRPr="00FA23D7" w14:paraId="3545831B" w14:textId="77777777" w:rsidTr="005900FB">
        <w:trPr>
          <w:trHeight w:val="300"/>
        </w:trPr>
        <w:tc>
          <w:tcPr>
            <w:tcW w:w="6940" w:type="dxa"/>
            <w:hideMark/>
          </w:tcPr>
          <w:p w14:paraId="627CA96C"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Psychotherapy, 30 minutes with patient and/or family member</w:t>
            </w:r>
          </w:p>
        </w:tc>
        <w:tc>
          <w:tcPr>
            <w:tcW w:w="1560" w:type="dxa"/>
            <w:hideMark/>
          </w:tcPr>
          <w:p w14:paraId="637C71F8"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90832</w:t>
            </w:r>
          </w:p>
        </w:tc>
        <w:tc>
          <w:tcPr>
            <w:tcW w:w="1300" w:type="dxa"/>
            <w:hideMark/>
          </w:tcPr>
          <w:p w14:paraId="382D19DA"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GT</w:t>
            </w:r>
          </w:p>
        </w:tc>
      </w:tr>
      <w:tr w:rsidR="00FA23D7" w:rsidRPr="00FA23D7" w14:paraId="507F4022" w14:textId="77777777" w:rsidTr="005900FB">
        <w:trPr>
          <w:trHeight w:val="600"/>
        </w:trPr>
        <w:tc>
          <w:tcPr>
            <w:tcW w:w="6940" w:type="dxa"/>
            <w:hideMark/>
          </w:tcPr>
          <w:p w14:paraId="46C38484"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Psychotherapy, 30 minutes with patient and/or family member when performed with an E/M service</w:t>
            </w:r>
          </w:p>
        </w:tc>
        <w:tc>
          <w:tcPr>
            <w:tcW w:w="1560" w:type="dxa"/>
            <w:hideMark/>
          </w:tcPr>
          <w:p w14:paraId="55BF9065"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90833</w:t>
            </w:r>
          </w:p>
        </w:tc>
        <w:tc>
          <w:tcPr>
            <w:tcW w:w="1300" w:type="dxa"/>
            <w:hideMark/>
          </w:tcPr>
          <w:p w14:paraId="311367BB"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GT</w:t>
            </w:r>
          </w:p>
        </w:tc>
      </w:tr>
      <w:tr w:rsidR="00FA23D7" w:rsidRPr="00FA23D7" w14:paraId="2DDE8DF4" w14:textId="77777777" w:rsidTr="005900FB">
        <w:trPr>
          <w:trHeight w:val="300"/>
        </w:trPr>
        <w:tc>
          <w:tcPr>
            <w:tcW w:w="6940" w:type="dxa"/>
            <w:hideMark/>
          </w:tcPr>
          <w:p w14:paraId="3CCC31F7"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Psychotherapy, 45 minutes with patient and/or family member</w:t>
            </w:r>
          </w:p>
        </w:tc>
        <w:tc>
          <w:tcPr>
            <w:tcW w:w="1560" w:type="dxa"/>
            <w:hideMark/>
          </w:tcPr>
          <w:p w14:paraId="00A5B3DD"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90834</w:t>
            </w:r>
          </w:p>
        </w:tc>
        <w:tc>
          <w:tcPr>
            <w:tcW w:w="1300" w:type="dxa"/>
            <w:hideMark/>
          </w:tcPr>
          <w:p w14:paraId="6FF1E4AC"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GT</w:t>
            </w:r>
          </w:p>
        </w:tc>
      </w:tr>
      <w:tr w:rsidR="00FA23D7" w:rsidRPr="00FA23D7" w14:paraId="69B2F315" w14:textId="77777777" w:rsidTr="005900FB">
        <w:trPr>
          <w:trHeight w:val="600"/>
        </w:trPr>
        <w:tc>
          <w:tcPr>
            <w:tcW w:w="6940" w:type="dxa"/>
            <w:hideMark/>
          </w:tcPr>
          <w:p w14:paraId="4DF88535"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Psychotherapy, 45 minutes with patient and/or family member when performed with an E/M service</w:t>
            </w:r>
          </w:p>
        </w:tc>
        <w:tc>
          <w:tcPr>
            <w:tcW w:w="1560" w:type="dxa"/>
            <w:hideMark/>
          </w:tcPr>
          <w:p w14:paraId="521B2B9A"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90836</w:t>
            </w:r>
          </w:p>
        </w:tc>
        <w:tc>
          <w:tcPr>
            <w:tcW w:w="1300" w:type="dxa"/>
            <w:hideMark/>
          </w:tcPr>
          <w:p w14:paraId="77649B9E"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GT</w:t>
            </w:r>
          </w:p>
        </w:tc>
      </w:tr>
      <w:tr w:rsidR="00FA23D7" w:rsidRPr="00FA23D7" w14:paraId="758BA68F" w14:textId="77777777" w:rsidTr="005900FB">
        <w:trPr>
          <w:trHeight w:val="300"/>
        </w:trPr>
        <w:tc>
          <w:tcPr>
            <w:tcW w:w="6940" w:type="dxa"/>
            <w:hideMark/>
          </w:tcPr>
          <w:p w14:paraId="1124620B"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Psychotherapy, 60 minutes with patient and/or family member.</w:t>
            </w:r>
          </w:p>
        </w:tc>
        <w:tc>
          <w:tcPr>
            <w:tcW w:w="1560" w:type="dxa"/>
            <w:hideMark/>
          </w:tcPr>
          <w:p w14:paraId="3BD20BAD"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90837</w:t>
            </w:r>
          </w:p>
        </w:tc>
        <w:tc>
          <w:tcPr>
            <w:tcW w:w="1300" w:type="dxa"/>
            <w:hideMark/>
          </w:tcPr>
          <w:p w14:paraId="0416B0DC"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GT</w:t>
            </w:r>
          </w:p>
        </w:tc>
      </w:tr>
      <w:tr w:rsidR="00FA23D7" w:rsidRPr="00FA23D7" w14:paraId="3C77FAD8" w14:textId="77777777" w:rsidTr="005900FB">
        <w:trPr>
          <w:trHeight w:val="600"/>
        </w:trPr>
        <w:tc>
          <w:tcPr>
            <w:tcW w:w="6940" w:type="dxa"/>
            <w:hideMark/>
          </w:tcPr>
          <w:p w14:paraId="0981B676"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Psychotherapy, 60 minutes with patient and/or family member when performed with an E/M service</w:t>
            </w:r>
          </w:p>
        </w:tc>
        <w:tc>
          <w:tcPr>
            <w:tcW w:w="1560" w:type="dxa"/>
            <w:hideMark/>
          </w:tcPr>
          <w:p w14:paraId="50417FBE"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90838</w:t>
            </w:r>
          </w:p>
        </w:tc>
        <w:tc>
          <w:tcPr>
            <w:tcW w:w="1300" w:type="dxa"/>
            <w:hideMark/>
          </w:tcPr>
          <w:p w14:paraId="7BCE82AC"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GT</w:t>
            </w:r>
          </w:p>
        </w:tc>
      </w:tr>
      <w:tr w:rsidR="00FA23D7" w:rsidRPr="00FA23D7" w14:paraId="32DE5FCF" w14:textId="77777777" w:rsidTr="005900FB">
        <w:trPr>
          <w:trHeight w:val="300"/>
        </w:trPr>
        <w:tc>
          <w:tcPr>
            <w:tcW w:w="6940" w:type="dxa"/>
            <w:hideMark/>
          </w:tcPr>
          <w:p w14:paraId="61DEFBC5"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Psychotherapy for crisis, first 60 minutes</w:t>
            </w:r>
          </w:p>
        </w:tc>
        <w:tc>
          <w:tcPr>
            <w:tcW w:w="1560" w:type="dxa"/>
            <w:hideMark/>
          </w:tcPr>
          <w:p w14:paraId="426DA376"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90839</w:t>
            </w:r>
          </w:p>
        </w:tc>
        <w:tc>
          <w:tcPr>
            <w:tcW w:w="1300" w:type="dxa"/>
            <w:hideMark/>
          </w:tcPr>
          <w:p w14:paraId="0324B91E"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GT</w:t>
            </w:r>
          </w:p>
        </w:tc>
      </w:tr>
      <w:tr w:rsidR="00FA23D7" w:rsidRPr="00FA23D7" w14:paraId="607A5863" w14:textId="77777777" w:rsidTr="005900FB">
        <w:trPr>
          <w:trHeight w:val="600"/>
        </w:trPr>
        <w:tc>
          <w:tcPr>
            <w:tcW w:w="6940" w:type="dxa"/>
            <w:hideMark/>
          </w:tcPr>
          <w:p w14:paraId="180E4C9D"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Psychotherapy for crisis (each additional 30 minutes) - list separately in addition to primary service CPT code.</w:t>
            </w:r>
          </w:p>
        </w:tc>
        <w:tc>
          <w:tcPr>
            <w:tcW w:w="1560" w:type="dxa"/>
            <w:hideMark/>
          </w:tcPr>
          <w:p w14:paraId="779DE74B"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90840</w:t>
            </w:r>
          </w:p>
        </w:tc>
        <w:tc>
          <w:tcPr>
            <w:tcW w:w="1300" w:type="dxa"/>
            <w:hideMark/>
          </w:tcPr>
          <w:p w14:paraId="7FBF144A"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GT</w:t>
            </w:r>
          </w:p>
        </w:tc>
      </w:tr>
      <w:tr w:rsidR="00FA23D7" w:rsidRPr="00FA23D7" w14:paraId="314C8C94" w14:textId="77777777" w:rsidTr="005900FB">
        <w:trPr>
          <w:trHeight w:val="300"/>
        </w:trPr>
        <w:tc>
          <w:tcPr>
            <w:tcW w:w="6940" w:type="dxa"/>
            <w:hideMark/>
          </w:tcPr>
          <w:p w14:paraId="509DB165"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Family Psychotherapy (without the patient present)</w:t>
            </w:r>
          </w:p>
        </w:tc>
        <w:tc>
          <w:tcPr>
            <w:tcW w:w="1560" w:type="dxa"/>
            <w:hideMark/>
          </w:tcPr>
          <w:p w14:paraId="4CAB4AF4"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90846</w:t>
            </w:r>
          </w:p>
        </w:tc>
        <w:tc>
          <w:tcPr>
            <w:tcW w:w="1300" w:type="dxa"/>
            <w:hideMark/>
          </w:tcPr>
          <w:p w14:paraId="6267559E"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GT</w:t>
            </w:r>
          </w:p>
        </w:tc>
      </w:tr>
      <w:tr w:rsidR="00FA23D7" w:rsidRPr="00FA23D7" w14:paraId="0A7DF977" w14:textId="77777777" w:rsidTr="005900FB">
        <w:trPr>
          <w:trHeight w:val="300"/>
        </w:trPr>
        <w:tc>
          <w:tcPr>
            <w:tcW w:w="6940" w:type="dxa"/>
            <w:hideMark/>
          </w:tcPr>
          <w:p w14:paraId="60B9DF1B"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Family Psychotherapy (with the patient present)</w:t>
            </w:r>
          </w:p>
        </w:tc>
        <w:tc>
          <w:tcPr>
            <w:tcW w:w="1560" w:type="dxa"/>
            <w:hideMark/>
          </w:tcPr>
          <w:p w14:paraId="55B10ABD"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90847</w:t>
            </w:r>
          </w:p>
        </w:tc>
        <w:tc>
          <w:tcPr>
            <w:tcW w:w="1300" w:type="dxa"/>
            <w:hideMark/>
          </w:tcPr>
          <w:p w14:paraId="03F5DF23"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GT</w:t>
            </w:r>
          </w:p>
        </w:tc>
      </w:tr>
      <w:tr w:rsidR="00FA23D7" w:rsidRPr="00FA23D7" w14:paraId="2F4026BD" w14:textId="77777777" w:rsidTr="005900FB">
        <w:trPr>
          <w:trHeight w:val="300"/>
        </w:trPr>
        <w:tc>
          <w:tcPr>
            <w:tcW w:w="6940" w:type="dxa"/>
            <w:hideMark/>
          </w:tcPr>
          <w:p w14:paraId="1DD8031A"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Multiple-family group psychotherapy</w:t>
            </w:r>
          </w:p>
        </w:tc>
        <w:tc>
          <w:tcPr>
            <w:tcW w:w="1560" w:type="dxa"/>
            <w:hideMark/>
          </w:tcPr>
          <w:p w14:paraId="02FBD11E"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90849</w:t>
            </w:r>
          </w:p>
        </w:tc>
        <w:tc>
          <w:tcPr>
            <w:tcW w:w="1300" w:type="dxa"/>
            <w:hideMark/>
          </w:tcPr>
          <w:p w14:paraId="1192291E"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GT</w:t>
            </w:r>
          </w:p>
        </w:tc>
      </w:tr>
      <w:tr w:rsidR="00FA23D7" w:rsidRPr="00FA23D7" w14:paraId="5C5FA8F7" w14:textId="77777777" w:rsidTr="005900FB">
        <w:trPr>
          <w:trHeight w:val="300"/>
        </w:trPr>
        <w:tc>
          <w:tcPr>
            <w:tcW w:w="6940" w:type="dxa"/>
            <w:hideMark/>
          </w:tcPr>
          <w:p w14:paraId="4B1AEC0A"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Group psychotherapy</w:t>
            </w:r>
          </w:p>
        </w:tc>
        <w:tc>
          <w:tcPr>
            <w:tcW w:w="1560" w:type="dxa"/>
            <w:hideMark/>
          </w:tcPr>
          <w:p w14:paraId="62DE0B21"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90853</w:t>
            </w:r>
          </w:p>
        </w:tc>
        <w:tc>
          <w:tcPr>
            <w:tcW w:w="1300" w:type="dxa"/>
            <w:hideMark/>
          </w:tcPr>
          <w:p w14:paraId="7B5DE679"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GT</w:t>
            </w:r>
          </w:p>
        </w:tc>
      </w:tr>
      <w:tr w:rsidR="00FA23D7" w:rsidRPr="00FA23D7" w14:paraId="02EF2BF4" w14:textId="77777777" w:rsidTr="005900FB">
        <w:trPr>
          <w:trHeight w:val="600"/>
        </w:trPr>
        <w:tc>
          <w:tcPr>
            <w:tcW w:w="6940" w:type="dxa"/>
            <w:hideMark/>
          </w:tcPr>
          <w:p w14:paraId="5CE1F30E"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Consultation with family - Explanation of psychiatric, medical examinations, procedures, and data to other than patient.</w:t>
            </w:r>
          </w:p>
        </w:tc>
        <w:tc>
          <w:tcPr>
            <w:tcW w:w="1560" w:type="dxa"/>
            <w:hideMark/>
          </w:tcPr>
          <w:p w14:paraId="63364C6E"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90887</w:t>
            </w:r>
          </w:p>
        </w:tc>
        <w:tc>
          <w:tcPr>
            <w:tcW w:w="1300" w:type="dxa"/>
            <w:hideMark/>
          </w:tcPr>
          <w:p w14:paraId="351F0AD4"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GT</w:t>
            </w:r>
          </w:p>
        </w:tc>
      </w:tr>
      <w:tr w:rsidR="00FA23D7" w:rsidRPr="00FA23D7" w14:paraId="23C81ED7" w14:textId="77777777" w:rsidTr="00393996">
        <w:trPr>
          <w:trHeight w:val="440"/>
        </w:trPr>
        <w:tc>
          <w:tcPr>
            <w:tcW w:w="6940" w:type="dxa"/>
            <w:hideMark/>
          </w:tcPr>
          <w:p w14:paraId="2C75E750" w14:textId="50AB03DD"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End-stage renal disease (ESRD) related services monthly</w:t>
            </w:r>
          </w:p>
        </w:tc>
        <w:tc>
          <w:tcPr>
            <w:tcW w:w="1560" w:type="dxa"/>
            <w:hideMark/>
          </w:tcPr>
          <w:p w14:paraId="4237C055" w14:textId="060A354A"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90951</w:t>
            </w:r>
            <w:r w:rsidR="004E0103">
              <w:rPr>
                <w:rFonts w:ascii="Calibri" w:eastAsia="Times New Roman" w:hAnsi="Calibri" w:cs="Calibri"/>
              </w:rPr>
              <w:t>-90962</w:t>
            </w:r>
          </w:p>
        </w:tc>
        <w:tc>
          <w:tcPr>
            <w:tcW w:w="1300" w:type="dxa"/>
            <w:hideMark/>
          </w:tcPr>
          <w:p w14:paraId="6FDA464E"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 </w:t>
            </w:r>
          </w:p>
        </w:tc>
      </w:tr>
      <w:tr w:rsidR="00FA23D7" w:rsidRPr="00FA23D7" w14:paraId="7F0E7109" w14:textId="77777777" w:rsidTr="00393996">
        <w:trPr>
          <w:trHeight w:val="620"/>
        </w:trPr>
        <w:tc>
          <w:tcPr>
            <w:tcW w:w="6940" w:type="dxa"/>
          </w:tcPr>
          <w:p w14:paraId="4F53E55D" w14:textId="5F0BB4E1" w:rsidR="00FA23D7" w:rsidRPr="00FA23D7" w:rsidRDefault="004E0103" w:rsidP="00FA23D7">
            <w:pPr>
              <w:jc w:val="center"/>
              <w:rPr>
                <w:rFonts w:ascii="Calibri" w:eastAsia="Times New Roman" w:hAnsi="Calibri" w:cs="Calibri"/>
              </w:rPr>
            </w:pPr>
            <w:r w:rsidRPr="00FA23D7">
              <w:rPr>
                <w:rFonts w:ascii="Calibri" w:eastAsia="Times New Roman" w:hAnsi="Calibri" w:cs="Calibri"/>
              </w:rPr>
              <w:t>End-Stage Renal Disease (ESRD)-related services for home dialysis per full month</w:t>
            </w:r>
          </w:p>
        </w:tc>
        <w:tc>
          <w:tcPr>
            <w:tcW w:w="1560" w:type="dxa"/>
          </w:tcPr>
          <w:p w14:paraId="6092F0A8" w14:textId="0C881D60" w:rsidR="00FA23D7" w:rsidRPr="00FA23D7" w:rsidRDefault="004E0103" w:rsidP="00FA23D7">
            <w:pPr>
              <w:jc w:val="center"/>
              <w:rPr>
                <w:rFonts w:ascii="Calibri" w:eastAsia="Times New Roman" w:hAnsi="Calibri" w:cs="Calibri"/>
              </w:rPr>
            </w:pPr>
            <w:r>
              <w:rPr>
                <w:rFonts w:ascii="Calibri" w:eastAsia="Times New Roman" w:hAnsi="Calibri" w:cs="Calibri"/>
              </w:rPr>
              <w:t>90963-90967</w:t>
            </w:r>
          </w:p>
        </w:tc>
        <w:tc>
          <w:tcPr>
            <w:tcW w:w="1300" w:type="dxa"/>
            <w:hideMark/>
          </w:tcPr>
          <w:p w14:paraId="00274F00" w14:textId="77777777" w:rsidR="00FA23D7" w:rsidRPr="00FA23D7" w:rsidRDefault="00FA23D7" w:rsidP="00FA23D7">
            <w:pPr>
              <w:jc w:val="center"/>
              <w:rPr>
                <w:rFonts w:ascii="Calibri" w:eastAsia="Times New Roman" w:hAnsi="Calibri" w:cs="Calibri"/>
              </w:rPr>
            </w:pPr>
            <w:r w:rsidRPr="00FA23D7">
              <w:rPr>
                <w:rFonts w:ascii="Calibri" w:eastAsia="Times New Roman" w:hAnsi="Calibri" w:cs="Calibri"/>
              </w:rPr>
              <w:t> </w:t>
            </w:r>
          </w:p>
        </w:tc>
      </w:tr>
      <w:tr w:rsidR="004E0103" w:rsidRPr="00FA23D7" w14:paraId="6C3D8239" w14:textId="77777777" w:rsidTr="00857498">
        <w:trPr>
          <w:trHeight w:val="530"/>
        </w:trPr>
        <w:tc>
          <w:tcPr>
            <w:tcW w:w="6940" w:type="dxa"/>
          </w:tcPr>
          <w:p w14:paraId="681375C2" w14:textId="0F28F83E"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End-Stage Renal Disease (ESRD)-related services for dialysis less than a full month of service</w:t>
            </w:r>
            <w:r>
              <w:rPr>
                <w:rFonts w:ascii="Calibri" w:eastAsia="Times New Roman" w:hAnsi="Calibri" w:cs="Calibri"/>
              </w:rPr>
              <w:t>, per day</w:t>
            </w:r>
          </w:p>
        </w:tc>
        <w:tc>
          <w:tcPr>
            <w:tcW w:w="1560" w:type="dxa"/>
          </w:tcPr>
          <w:p w14:paraId="4D9975B5" w14:textId="60F0C9A7" w:rsidR="004E0103" w:rsidRPr="00FA23D7" w:rsidRDefault="004E0103" w:rsidP="004E0103">
            <w:pPr>
              <w:jc w:val="center"/>
              <w:rPr>
                <w:rFonts w:ascii="Calibri" w:eastAsia="Times New Roman" w:hAnsi="Calibri" w:cs="Calibri"/>
              </w:rPr>
            </w:pPr>
            <w:r>
              <w:rPr>
                <w:rFonts w:ascii="Calibri" w:eastAsia="Times New Roman" w:hAnsi="Calibri" w:cs="Calibri"/>
              </w:rPr>
              <w:t>90968-90970</w:t>
            </w:r>
          </w:p>
        </w:tc>
        <w:tc>
          <w:tcPr>
            <w:tcW w:w="1300" w:type="dxa"/>
            <w:hideMark/>
          </w:tcPr>
          <w:p w14:paraId="13457F9E"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18C99675" w14:textId="77777777" w:rsidTr="00393996">
        <w:trPr>
          <w:trHeight w:val="440"/>
        </w:trPr>
        <w:tc>
          <w:tcPr>
            <w:tcW w:w="6940" w:type="dxa"/>
          </w:tcPr>
          <w:p w14:paraId="0EB9BCE5" w14:textId="2D55B785"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Eye Exam New Patient</w:t>
            </w:r>
          </w:p>
        </w:tc>
        <w:tc>
          <w:tcPr>
            <w:tcW w:w="1560" w:type="dxa"/>
          </w:tcPr>
          <w:p w14:paraId="06905E28" w14:textId="4C6E42A1"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92002-92004</w:t>
            </w:r>
          </w:p>
        </w:tc>
        <w:tc>
          <w:tcPr>
            <w:tcW w:w="1300" w:type="dxa"/>
            <w:hideMark/>
          </w:tcPr>
          <w:p w14:paraId="6B78EA83"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4C3044F3" w14:textId="77777777" w:rsidTr="00857498">
        <w:trPr>
          <w:trHeight w:val="260"/>
        </w:trPr>
        <w:tc>
          <w:tcPr>
            <w:tcW w:w="6940" w:type="dxa"/>
          </w:tcPr>
          <w:p w14:paraId="089DCB84" w14:textId="3CFF081C"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Eye Exam Established Patient</w:t>
            </w:r>
          </w:p>
        </w:tc>
        <w:tc>
          <w:tcPr>
            <w:tcW w:w="1560" w:type="dxa"/>
          </w:tcPr>
          <w:p w14:paraId="28954598" w14:textId="1EE6EA0C"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92012-92014</w:t>
            </w:r>
          </w:p>
        </w:tc>
        <w:tc>
          <w:tcPr>
            <w:tcW w:w="1300" w:type="dxa"/>
            <w:hideMark/>
          </w:tcPr>
          <w:p w14:paraId="019BAC5E"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70311D37" w14:textId="77777777" w:rsidTr="00393996">
        <w:trPr>
          <w:trHeight w:val="620"/>
        </w:trPr>
        <w:tc>
          <w:tcPr>
            <w:tcW w:w="6940" w:type="dxa"/>
          </w:tcPr>
          <w:p w14:paraId="72D1FDF6" w14:textId="1BAD99F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Treatment of speech, language, voice, communication, and/or auditory processing disorder; individual</w:t>
            </w:r>
          </w:p>
        </w:tc>
        <w:tc>
          <w:tcPr>
            <w:tcW w:w="1560" w:type="dxa"/>
          </w:tcPr>
          <w:p w14:paraId="7D08A9F2" w14:textId="6DF856C5"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92507</w:t>
            </w:r>
          </w:p>
        </w:tc>
        <w:tc>
          <w:tcPr>
            <w:tcW w:w="1300" w:type="dxa"/>
            <w:hideMark/>
          </w:tcPr>
          <w:p w14:paraId="506C9230"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2AEF6BC7" w14:textId="77777777" w:rsidTr="00393996">
        <w:trPr>
          <w:trHeight w:val="710"/>
        </w:trPr>
        <w:tc>
          <w:tcPr>
            <w:tcW w:w="6940" w:type="dxa"/>
          </w:tcPr>
          <w:p w14:paraId="273AC8C2" w14:textId="6B25ACB0"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Treatment of speech, language, voice, communication, and/or auditory processing disorder; group, 2 or more individuals</w:t>
            </w:r>
          </w:p>
        </w:tc>
        <w:tc>
          <w:tcPr>
            <w:tcW w:w="1560" w:type="dxa"/>
          </w:tcPr>
          <w:p w14:paraId="15348508" w14:textId="1F5ED626"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92508</w:t>
            </w:r>
          </w:p>
        </w:tc>
        <w:tc>
          <w:tcPr>
            <w:tcW w:w="1300" w:type="dxa"/>
            <w:hideMark/>
          </w:tcPr>
          <w:p w14:paraId="1AE0537C"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7C0334A5" w14:textId="77777777" w:rsidTr="00393996">
        <w:trPr>
          <w:trHeight w:val="458"/>
        </w:trPr>
        <w:tc>
          <w:tcPr>
            <w:tcW w:w="6940" w:type="dxa"/>
          </w:tcPr>
          <w:p w14:paraId="3E067FD1" w14:textId="144A2D2D"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lastRenderedPageBreak/>
              <w:t>Evaluation of speech fluency</w:t>
            </w:r>
          </w:p>
        </w:tc>
        <w:tc>
          <w:tcPr>
            <w:tcW w:w="1560" w:type="dxa"/>
          </w:tcPr>
          <w:p w14:paraId="1A625C8E" w14:textId="7CB3C1C1"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92521</w:t>
            </w:r>
          </w:p>
        </w:tc>
        <w:tc>
          <w:tcPr>
            <w:tcW w:w="1300" w:type="dxa"/>
            <w:hideMark/>
          </w:tcPr>
          <w:p w14:paraId="4A856F14"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322A15CF" w14:textId="77777777" w:rsidTr="00393996">
        <w:trPr>
          <w:trHeight w:val="422"/>
        </w:trPr>
        <w:tc>
          <w:tcPr>
            <w:tcW w:w="6940" w:type="dxa"/>
          </w:tcPr>
          <w:p w14:paraId="22078ABD" w14:textId="171D01FA"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Evaluation of speech sound production</w:t>
            </w:r>
          </w:p>
        </w:tc>
        <w:tc>
          <w:tcPr>
            <w:tcW w:w="1560" w:type="dxa"/>
          </w:tcPr>
          <w:p w14:paraId="1662449D" w14:textId="4EE186D9"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92522</w:t>
            </w:r>
          </w:p>
        </w:tc>
        <w:tc>
          <w:tcPr>
            <w:tcW w:w="1300" w:type="dxa"/>
            <w:hideMark/>
          </w:tcPr>
          <w:p w14:paraId="52EEE73E"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0D019E5C" w14:textId="77777777" w:rsidTr="00393996">
        <w:trPr>
          <w:trHeight w:val="638"/>
        </w:trPr>
        <w:tc>
          <w:tcPr>
            <w:tcW w:w="6940" w:type="dxa"/>
          </w:tcPr>
          <w:p w14:paraId="13936957" w14:textId="3CFF010F"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Evaluation of speech sound production; with evaluation of language comprehension and expression</w:t>
            </w:r>
          </w:p>
        </w:tc>
        <w:tc>
          <w:tcPr>
            <w:tcW w:w="1560" w:type="dxa"/>
          </w:tcPr>
          <w:p w14:paraId="193CD87E" w14:textId="1DD86834"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92523</w:t>
            </w:r>
          </w:p>
        </w:tc>
        <w:tc>
          <w:tcPr>
            <w:tcW w:w="1300" w:type="dxa"/>
            <w:hideMark/>
          </w:tcPr>
          <w:p w14:paraId="4E4A21DB"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40FF1887" w14:textId="77777777" w:rsidTr="00393996">
        <w:trPr>
          <w:trHeight w:val="332"/>
        </w:trPr>
        <w:tc>
          <w:tcPr>
            <w:tcW w:w="6940" w:type="dxa"/>
          </w:tcPr>
          <w:p w14:paraId="1224F40F" w14:textId="12225EDF"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Behavioral and qualitative analysis of voice and resonance</w:t>
            </w:r>
          </w:p>
        </w:tc>
        <w:tc>
          <w:tcPr>
            <w:tcW w:w="1560" w:type="dxa"/>
          </w:tcPr>
          <w:p w14:paraId="2EB3A59D" w14:textId="4B9E4B88"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92524</w:t>
            </w:r>
          </w:p>
        </w:tc>
        <w:tc>
          <w:tcPr>
            <w:tcW w:w="1300" w:type="dxa"/>
            <w:hideMark/>
          </w:tcPr>
          <w:p w14:paraId="3CE53A6C"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270173AA" w14:textId="77777777" w:rsidTr="00857498">
        <w:trPr>
          <w:trHeight w:val="440"/>
        </w:trPr>
        <w:tc>
          <w:tcPr>
            <w:tcW w:w="6940" w:type="dxa"/>
          </w:tcPr>
          <w:p w14:paraId="155CBDF9" w14:textId="12C474EE"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Treatment of swallowing dysfunction and/or oral function for feeding</w:t>
            </w:r>
          </w:p>
        </w:tc>
        <w:tc>
          <w:tcPr>
            <w:tcW w:w="1560" w:type="dxa"/>
          </w:tcPr>
          <w:p w14:paraId="21F0C583" w14:textId="15C67DBE"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92526</w:t>
            </w:r>
          </w:p>
        </w:tc>
        <w:tc>
          <w:tcPr>
            <w:tcW w:w="1300" w:type="dxa"/>
            <w:hideMark/>
          </w:tcPr>
          <w:p w14:paraId="2CD5F414"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079A2E1F" w14:textId="77777777" w:rsidTr="00857498">
        <w:trPr>
          <w:trHeight w:val="350"/>
        </w:trPr>
        <w:tc>
          <w:tcPr>
            <w:tcW w:w="6940" w:type="dxa"/>
          </w:tcPr>
          <w:p w14:paraId="7DBF16C6" w14:textId="7AD2AD19"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Tympanometry and reflex threshold measurements</w:t>
            </w:r>
          </w:p>
        </w:tc>
        <w:tc>
          <w:tcPr>
            <w:tcW w:w="1560" w:type="dxa"/>
          </w:tcPr>
          <w:p w14:paraId="26D997DA" w14:textId="7F47986E"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92550</w:t>
            </w:r>
          </w:p>
        </w:tc>
        <w:tc>
          <w:tcPr>
            <w:tcW w:w="1300" w:type="dxa"/>
            <w:hideMark/>
          </w:tcPr>
          <w:p w14:paraId="04A34BA8"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459962C9" w14:textId="77777777" w:rsidTr="00857498">
        <w:trPr>
          <w:trHeight w:val="350"/>
        </w:trPr>
        <w:tc>
          <w:tcPr>
            <w:tcW w:w="6940" w:type="dxa"/>
          </w:tcPr>
          <w:p w14:paraId="40E816AE" w14:textId="78AFBA01"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Pure tone audiometry (threshold); air only</w:t>
            </w:r>
          </w:p>
        </w:tc>
        <w:tc>
          <w:tcPr>
            <w:tcW w:w="1560" w:type="dxa"/>
          </w:tcPr>
          <w:p w14:paraId="22BAECA0" w14:textId="087FB6EC"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92552</w:t>
            </w:r>
          </w:p>
        </w:tc>
        <w:tc>
          <w:tcPr>
            <w:tcW w:w="1300" w:type="dxa"/>
            <w:hideMark/>
          </w:tcPr>
          <w:p w14:paraId="781480AD"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081BF02B" w14:textId="77777777" w:rsidTr="00857498">
        <w:trPr>
          <w:trHeight w:val="350"/>
        </w:trPr>
        <w:tc>
          <w:tcPr>
            <w:tcW w:w="6940" w:type="dxa"/>
          </w:tcPr>
          <w:p w14:paraId="286F8F44" w14:textId="26992745"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Pure tone audiometry (threshold); air and bone</w:t>
            </w:r>
          </w:p>
        </w:tc>
        <w:tc>
          <w:tcPr>
            <w:tcW w:w="1560" w:type="dxa"/>
          </w:tcPr>
          <w:p w14:paraId="5AD7D9CD" w14:textId="5C8449FF"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92553</w:t>
            </w:r>
          </w:p>
        </w:tc>
        <w:tc>
          <w:tcPr>
            <w:tcW w:w="1300" w:type="dxa"/>
            <w:hideMark/>
          </w:tcPr>
          <w:p w14:paraId="25CB6CDC"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3078B125" w14:textId="77777777" w:rsidTr="00393996">
        <w:trPr>
          <w:trHeight w:val="458"/>
        </w:trPr>
        <w:tc>
          <w:tcPr>
            <w:tcW w:w="6940" w:type="dxa"/>
          </w:tcPr>
          <w:p w14:paraId="32D95699" w14:textId="5A17A3DC"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Speech audiometry threshold;</w:t>
            </w:r>
          </w:p>
        </w:tc>
        <w:tc>
          <w:tcPr>
            <w:tcW w:w="1560" w:type="dxa"/>
          </w:tcPr>
          <w:p w14:paraId="56DBEF2B" w14:textId="57F62229"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92555</w:t>
            </w:r>
          </w:p>
        </w:tc>
        <w:tc>
          <w:tcPr>
            <w:tcW w:w="1300" w:type="dxa"/>
            <w:hideMark/>
          </w:tcPr>
          <w:p w14:paraId="4E731851"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01C061EC" w14:textId="77777777" w:rsidTr="00393996">
        <w:trPr>
          <w:trHeight w:val="440"/>
        </w:trPr>
        <w:tc>
          <w:tcPr>
            <w:tcW w:w="6940" w:type="dxa"/>
          </w:tcPr>
          <w:p w14:paraId="2130AA7D" w14:textId="50412299"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Speech audiometry threshold; with speech recognition</w:t>
            </w:r>
          </w:p>
        </w:tc>
        <w:tc>
          <w:tcPr>
            <w:tcW w:w="1560" w:type="dxa"/>
          </w:tcPr>
          <w:p w14:paraId="63095347" w14:textId="6DD9229E"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92556</w:t>
            </w:r>
          </w:p>
        </w:tc>
        <w:tc>
          <w:tcPr>
            <w:tcW w:w="1300" w:type="dxa"/>
            <w:hideMark/>
          </w:tcPr>
          <w:p w14:paraId="77CCAAC6"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4B073D9B" w14:textId="77777777" w:rsidTr="004E0103">
        <w:trPr>
          <w:trHeight w:val="600"/>
        </w:trPr>
        <w:tc>
          <w:tcPr>
            <w:tcW w:w="6940" w:type="dxa"/>
          </w:tcPr>
          <w:p w14:paraId="4C79551A" w14:textId="3E11FBD6"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Comprehensive audiometry threshold evaluation and speech recognition (92553 and 92556 combined)</w:t>
            </w:r>
          </w:p>
        </w:tc>
        <w:tc>
          <w:tcPr>
            <w:tcW w:w="1560" w:type="dxa"/>
          </w:tcPr>
          <w:p w14:paraId="65C2B364" w14:textId="52F72512"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92557</w:t>
            </w:r>
          </w:p>
        </w:tc>
        <w:tc>
          <w:tcPr>
            <w:tcW w:w="1300" w:type="dxa"/>
            <w:hideMark/>
          </w:tcPr>
          <w:p w14:paraId="7968F837"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1F9CB2FC" w14:textId="77777777" w:rsidTr="00393996">
        <w:trPr>
          <w:trHeight w:val="332"/>
        </w:trPr>
        <w:tc>
          <w:tcPr>
            <w:tcW w:w="6940" w:type="dxa"/>
          </w:tcPr>
          <w:p w14:paraId="6FD3453D" w14:textId="6E5605B1"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Tone decay test</w:t>
            </w:r>
          </w:p>
        </w:tc>
        <w:tc>
          <w:tcPr>
            <w:tcW w:w="1560" w:type="dxa"/>
          </w:tcPr>
          <w:p w14:paraId="17141E83" w14:textId="7525558D"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92563</w:t>
            </w:r>
          </w:p>
        </w:tc>
        <w:tc>
          <w:tcPr>
            <w:tcW w:w="1300" w:type="dxa"/>
            <w:hideMark/>
          </w:tcPr>
          <w:p w14:paraId="79E34A0C"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21250570" w14:textId="77777777" w:rsidTr="004E0103">
        <w:trPr>
          <w:trHeight w:val="300"/>
        </w:trPr>
        <w:tc>
          <w:tcPr>
            <w:tcW w:w="6940" w:type="dxa"/>
          </w:tcPr>
          <w:p w14:paraId="598B3481" w14:textId="345004F9"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Stenger test, pure tone</w:t>
            </w:r>
          </w:p>
        </w:tc>
        <w:tc>
          <w:tcPr>
            <w:tcW w:w="1560" w:type="dxa"/>
          </w:tcPr>
          <w:p w14:paraId="4C6A133A" w14:textId="7CDB9CF2"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92565</w:t>
            </w:r>
          </w:p>
        </w:tc>
        <w:tc>
          <w:tcPr>
            <w:tcW w:w="1300" w:type="dxa"/>
            <w:hideMark/>
          </w:tcPr>
          <w:p w14:paraId="1C707429"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56765CFB" w14:textId="77777777" w:rsidTr="004E0103">
        <w:trPr>
          <w:trHeight w:val="300"/>
        </w:trPr>
        <w:tc>
          <w:tcPr>
            <w:tcW w:w="6940" w:type="dxa"/>
          </w:tcPr>
          <w:p w14:paraId="244E6A8A" w14:textId="1020DD9D"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Tympanometry (impedance testing)</w:t>
            </w:r>
          </w:p>
        </w:tc>
        <w:tc>
          <w:tcPr>
            <w:tcW w:w="1560" w:type="dxa"/>
          </w:tcPr>
          <w:p w14:paraId="6F59E33B" w14:textId="57E28083"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92567</w:t>
            </w:r>
          </w:p>
        </w:tc>
        <w:tc>
          <w:tcPr>
            <w:tcW w:w="1300" w:type="dxa"/>
            <w:hideMark/>
          </w:tcPr>
          <w:p w14:paraId="666F49FD"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43CE1914" w14:textId="77777777" w:rsidTr="00393996">
        <w:trPr>
          <w:trHeight w:val="368"/>
        </w:trPr>
        <w:tc>
          <w:tcPr>
            <w:tcW w:w="6940" w:type="dxa"/>
          </w:tcPr>
          <w:p w14:paraId="15D9DC82" w14:textId="27690F70"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Acoustic reflex testing, threshold</w:t>
            </w:r>
          </w:p>
        </w:tc>
        <w:tc>
          <w:tcPr>
            <w:tcW w:w="1560" w:type="dxa"/>
          </w:tcPr>
          <w:p w14:paraId="61ED1A1A" w14:textId="0481FA1B"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92568</w:t>
            </w:r>
          </w:p>
        </w:tc>
        <w:tc>
          <w:tcPr>
            <w:tcW w:w="1300" w:type="dxa"/>
            <w:hideMark/>
          </w:tcPr>
          <w:p w14:paraId="600F3E18"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588AE296" w14:textId="77777777" w:rsidTr="004E0103">
        <w:trPr>
          <w:trHeight w:val="600"/>
        </w:trPr>
        <w:tc>
          <w:tcPr>
            <w:tcW w:w="6940" w:type="dxa"/>
          </w:tcPr>
          <w:p w14:paraId="54A4DF7E" w14:textId="09649D0D"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Acoustic immittance testing, includes tympanometry (impedance testing), acoustic reflex threshold testing, and acoustic reflex decay testing</w:t>
            </w:r>
          </w:p>
        </w:tc>
        <w:tc>
          <w:tcPr>
            <w:tcW w:w="1560" w:type="dxa"/>
          </w:tcPr>
          <w:p w14:paraId="541ECCB3" w14:textId="73E9BAE2"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92570</w:t>
            </w:r>
          </w:p>
        </w:tc>
        <w:tc>
          <w:tcPr>
            <w:tcW w:w="1300" w:type="dxa"/>
            <w:hideMark/>
          </w:tcPr>
          <w:p w14:paraId="3C9FC665"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6481529D" w14:textId="77777777" w:rsidTr="004E0103">
        <w:trPr>
          <w:trHeight w:val="300"/>
        </w:trPr>
        <w:tc>
          <w:tcPr>
            <w:tcW w:w="6940" w:type="dxa"/>
          </w:tcPr>
          <w:p w14:paraId="632382C9" w14:textId="68B37506"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Distortion product evoked otoacoustic emissions; limited evaluation (to confirm the presence or absence of hearing disorder, 3-6 frequencies) or transient evoked otoacoustic emissions, with interpretation and report</w:t>
            </w:r>
          </w:p>
        </w:tc>
        <w:tc>
          <w:tcPr>
            <w:tcW w:w="1560" w:type="dxa"/>
          </w:tcPr>
          <w:p w14:paraId="645D413E" w14:textId="479D4A03"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92587</w:t>
            </w:r>
          </w:p>
        </w:tc>
        <w:tc>
          <w:tcPr>
            <w:tcW w:w="1300" w:type="dxa"/>
            <w:hideMark/>
          </w:tcPr>
          <w:p w14:paraId="689CDAC3"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3E1BDD89" w14:textId="77777777" w:rsidTr="004E0103">
        <w:trPr>
          <w:trHeight w:val="300"/>
        </w:trPr>
        <w:tc>
          <w:tcPr>
            <w:tcW w:w="6940" w:type="dxa"/>
          </w:tcPr>
          <w:p w14:paraId="504B40D4" w14:textId="782D1EF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Hearing aid examination and selection; monaural</w:t>
            </w:r>
          </w:p>
        </w:tc>
        <w:tc>
          <w:tcPr>
            <w:tcW w:w="1560" w:type="dxa"/>
          </w:tcPr>
          <w:p w14:paraId="7202DF27" w14:textId="7609EDAD"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92590</w:t>
            </w:r>
          </w:p>
        </w:tc>
        <w:tc>
          <w:tcPr>
            <w:tcW w:w="1300" w:type="dxa"/>
            <w:hideMark/>
          </w:tcPr>
          <w:p w14:paraId="7337C8B6"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6BD4BB30" w14:textId="77777777" w:rsidTr="00393996">
        <w:trPr>
          <w:trHeight w:val="278"/>
        </w:trPr>
        <w:tc>
          <w:tcPr>
            <w:tcW w:w="6940" w:type="dxa"/>
          </w:tcPr>
          <w:p w14:paraId="4E0EAE81" w14:textId="75F0011A"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Hearing aid examination and selection; binaural</w:t>
            </w:r>
          </w:p>
        </w:tc>
        <w:tc>
          <w:tcPr>
            <w:tcW w:w="1560" w:type="dxa"/>
          </w:tcPr>
          <w:p w14:paraId="24496D9F" w14:textId="13673B02"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92591</w:t>
            </w:r>
          </w:p>
        </w:tc>
        <w:tc>
          <w:tcPr>
            <w:tcW w:w="1300" w:type="dxa"/>
            <w:hideMark/>
          </w:tcPr>
          <w:p w14:paraId="2FFF2FAD"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3F3FDA18" w14:textId="77777777" w:rsidTr="004E0103">
        <w:trPr>
          <w:trHeight w:val="300"/>
        </w:trPr>
        <w:tc>
          <w:tcPr>
            <w:tcW w:w="6940" w:type="dxa"/>
          </w:tcPr>
          <w:p w14:paraId="5B1E1B3E" w14:textId="7A4F793D"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Diagnostic analysis of cochlear implant, patient younger than 7 years of age; with programming</w:t>
            </w:r>
          </w:p>
        </w:tc>
        <w:tc>
          <w:tcPr>
            <w:tcW w:w="1560" w:type="dxa"/>
          </w:tcPr>
          <w:p w14:paraId="2D080EA3" w14:textId="55EB1E3B"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92601</w:t>
            </w:r>
          </w:p>
        </w:tc>
        <w:tc>
          <w:tcPr>
            <w:tcW w:w="1300" w:type="dxa"/>
            <w:hideMark/>
          </w:tcPr>
          <w:p w14:paraId="29265962"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1427948E" w14:textId="77777777" w:rsidTr="004E0103">
        <w:trPr>
          <w:trHeight w:val="300"/>
        </w:trPr>
        <w:tc>
          <w:tcPr>
            <w:tcW w:w="6940" w:type="dxa"/>
          </w:tcPr>
          <w:p w14:paraId="0F9EAE3A" w14:textId="37F3AE0D"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Diagnostic analysis of cochlear implant, patient younger than 7 years of age; subsequent reprogramming</w:t>
            </w:r>
          </w:p>
        </w:tc>
        <w:tc>
          <w:tcPr>
            <w:tcW w:w="1560" w:type="dxa"/>
          </w:tcPr>
          <w:p w14:paraId="558EA2F0" w14:textId="1A6902CA"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92602</w:t>
            </w:r>
          </w:p>
        </w:tc>
        <w:tc>
          <w:tcPr>
            <w:tcW w:w="1300" w:type="dxa"/>
            <w:hideMark/>
          </w:tcPr>
          <w:p w14:paraId="5C0DB00C"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1821F15F" w14:textId="77777777" w:rsidTr="004E0103">
        <w:trPr>
          <w:trHeight w:val="300"/>
        </w:trPr>
        <w:tc>
          <w:tcPr>
            <w:tcW w:w="6940" w:type="dxa"/>
          </w:tcPr>
          <w:p w14:paraId="4D7AB70B" w14:textId="499CBF99"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Diagnostic analysis of cochlear implant, age 7 years or older; with programming</w:t>
            </w:r>
          </w:p>
        </w:tc>
        <w:tc>
          <w:tcPr>
            <w:tcW w:w="1560" w:type="dxa"/>
          </w:tcPr>
          <w:p w14:paraId="77CD0852" w14:textId="1D6F1D9C"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92603</w:t>
            </w:r>
          </w:p>
        </w:tc>
        <w:tc>
          <w:tcPr>
            <w:tcW w:w="1300" w:type="dxa"/>
            <w:hideMark/>
          </w:tcPr>
          <w:p w14:paraId="0FC51E23"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5BAC31AF" w14:textId="77777777" w:rsidTr="004E0103">
        <w:trPr>
          <w:trHeight w:val="300"/>
        </w:trPr>
        <w:tc>
          <w:tcPr>
            <w:tcW w:w="6940" w:type="dxa"/>
          </w:tcPr>
          <w:p w14:paraId="69357604" w14:textId="4ACFB905"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Diagnostic analysis of cochlear implant, age 7 years or older; subsequent reprogramming</w:t>
            </w:r>
          </w:p>
        </w:tc>
        <w:tc>
          <w:tcPr>
            <w:tcW w:w="1560" w:type="dxa"/>
          </w:tcPr>
          <w:p w14:paraId="42FD739C" w14:textId="1DF9DC5F"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92604</w:t>
            </w:r>
          </w:p>
        </w:tc>
        <w:tc>
          <w:tcPr>
            <w:tcW w:w="1300" w:type="dxa"/>
            <w:hideMark/>
          </w:tcPr>
          <w:p w14:paraId="104900B1"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3BB68F42" w14:textId="77777777" w:rsidTr="004E0103">
        <w:trPr>
          <w:trHeight w:val="300"/>
        </w:trPr>
        <w:tc>
          <w:tcPr>
            <w:tcW w:w="6940" w:type="dxa"/>
          </w:tcPr>
          <w:p w14:paraId="77FAE6EE" w14:textId="1587DD0A"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Evaluation for prescription for speech-generating augmentative and alternative communication device, face-to-face with the patient; first hour</w:t>
            </w:r>
          </w:p>
        </w:tc>
        <w:tc>
          <w:tcPr>
            <w:tcW w:w="1560" w:type="dxa"/>
          </w:tcPr>
          <w:p w14:paraId="6F7A28ED" w14:textId="183788C6"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92607</w:t>
            </w:r>
          </w:p>
        </w:tc>
        <w:tc>
          <w:tcPr>
            <w:tcW w:w="1300" w:type="dxa"/>
            <w:hideMark/>
          </w:tcPr>
          <w:p w14:paraId="3C80FEAA"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1D202AB0" w14:textId="77777777" w:rsidTr="004E0103">
        <w:trPr>
          <w:trHeight w:val="300"/>
        </w:trPr>
        <w:tc>
          <w:tcPr>
            <w:tcW w:w="6940" w:type="dxa"/>
          </w:tcPr>
          <w:p w14:paraId="65A2A619" w14:textId="2586D9FD"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Evaluation for prescription for speech-generating augmentative and alternative communication device, face-to-face with the patient; each additional 30 minutes (List separately in addition to code for primary procedure)</w:t>
            </w:r>
          </w:p>
        </w:tc>
        <w:tc>
          <w:tcPr>
            <w:tcW w:w="1560" w:type="dxa"/>
          </w:tcPr>
          <w:p w14:paraId="2BCB0618" w14:textId="41659261"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92608</w:t>
            </w:r>
          </w:p>
        </w:tc>
        <w:tc>
          <w:tcPr>
            <w:tcW w:w="1300" w:type="dxa"/>
            <w:hideMark/>
          </w:tcPr>
          <w:p w14:paraId="26B5879C"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589A756B" w14:textId="77777777" w:rsidTr="00DB4D59">
        <w:trPr>
          <w:trHeight w:val="710"/>
        </w:trPr>
        <w:tc>
          <w:tcPr>
            <w:tcW w:w="6940" w:type="dxa"/>
            <w:hideMark/>
          </w:tcPr>
          <w:p w14:paraId="7612728F" w14:textId="4A3E12EB"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lastRenderedPageBreak/>
              <w:t>Therapeutic services for the use of speech-generating device, including programming and modification</w:t>
            </w:r>
          </w:p>
        </w:tc>
        <w:tc>
          <w:tcPr>
            <w:tcW w:w="1560" w:type="dxa"/>
            <w:hideMark/>
          </w:tcPr>
          <w:p w14:paraId="3CC1C2DF" w14:textId="2953C116"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92609</w:t>
            </w:r>
          </w:p>
        </w:tc>
        <w:tc>
          <w:tcPr>
            <w:tcW w:w="1300" w:type="dxa"/>
            <w:hideMark/>
          </w:tcPr>
          <w:p w14:paraId="705DC6A4"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3E9D8B80" w14:textId="77777777" w:rsidTr="00DB4D59">
        <w:trPr>
          <w:trHeight w:val="530"/>
        </w:trPr>
        <w:tc>
          <w:tcPr>
            <w:tcW w:w="6940" w:type="dxa"/>
            <w:hideMark/>
          </w:tcPr>
          <w:p w14:paraId="38975CD1" w14:textId="18B725DF"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Evaluation of oral and pharyngeal swallowing function</w:t>
            </w:r>
          </w:p>
        </w:tc>
        <w:tc>
          <w:tcPr>
            <w:tcW w:w="1560" w:type="dxa"/>
            <w:hideMark/>
          </w:tcPr>
          <w:p w14:paraId="21D09AB0" w14:textId="0BB9885D"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92610</w:t>
            </w:r>
          </w:p>
        </w:tc>
        <w:tc>
          <w:tcPr>
            <w:tcW w:w="1300" w:type="dxa"/>
            <w:hideMark/>
          </w:tcPr>
          <w:p w14:paraId="5ACB26D4"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3D7E6069" w14:textId="77777777" w:rsidTr="00DB4D59">
        <w:trPr>
          <w:trHeight w:val="800"/>
        </w:trPr>
        <w:tc>
          <w:tcPr>
            <w:tcW w:w="6940" w:type="dxa"/>
            <w:hideMark/>
          </w:tcPr>
          <w:p w14:paraId="3CFD8A56" w14:textId="0D40A411"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Evaluation of auditory function for surgically implanted device(s) candidacy or postoperative status of a surgically implanted device(s); first hour</w:t>
            </w:r>
          </w:p>
        </w:tc>
        <w:tc>
          <w:tcPr>
            <w:tcW w:w="1560" w:type="dxa"/>
            <w:hideMark/>
          </w:tcPr>
          <w:p w14:paraId="65B0E11A" w14:textId="32C9DDB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92626</w:t>
            </w:r>
          </w:p>
        </w:tc>
        <w:tc>
          <w:tcPr>
            <w:tcW w:w="1300" w:type="dxa"/>
            <w:hideMark/>
          </w:tcPr>
          <w:p w14:paraId="4DB896CF"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6C732577" w14:textId="77777777" w:rsidTr="00DB4D59">
        <w:trPr>
          <w:trHeight w:val="1070"/>
        </w:trPr>
        <w:tc>
          <w:tcPr>
            <w:tcW w:w="6940" w:type="dxa"/>
          </w:tcPr>
          <w:p w14:paraId="3445747C" w14:textId="40E72228"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Evaluation of auditory function for surgically implanted device(s) candidacy or postoperative status of a surgically implanted device(s); each additional 15 minutes (List separately in addition to code for primary procedure)</w:t>
            </w:r>
          </w:p>
        </w:tc>
        <w:tc>
          <w:tcPr>
            <w:tcW w:w="1560" w:type="dxa"/>
          </w:tcPr>
          <w:p w14:paraId="679298CE" w14:textId="7E16416D"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92627</w:t>
            </w:r>
          </w:p>
        </w:tc>
        <w:tc>
          <w:tcPr>
            <w:tcW w:w="1300" w:type="dxa"/>
            <w:hideMark/>
          </w:tcPr>
          <w:p w14:paraId="7DFCF5EB"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7E188681" w14:textId="77777777" w:rsidTr="00DB4D59">
        <w:trPr>
          <w:trHeight w:val="530"/>
        </w:trPr>
        <w:tc>
          <w:tcPr>
            <w:tcW w:w="6940" w:type="dxa"/>
          </w:tcPr>
          <w:p w14:paraId="1871320E" w14:textId="36D8FE31"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Auditory rehabilitation; prelingual hearing loss</w:t>
            </w:r>
          </w:p>
        </w:tc>
        <w:tc>
          <w:tcPr>
            <w:tcW w:w="1560" w:type="dxa"/>
          </w:tcPr>
          <w:p w14:paraId="499A053F" w14:textId="3D9C6090"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92630</w:t>
            </w:r>
          </w:p>
        </w:tc>
        <w:tc>
          <w:tcPr>
            <w:tcW w:w="1300" w:type="dxa"/>
            <w:hideMark/>
          </w:tcPr>
          <w:p w14:paraId="34C82AA3"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08E43A96" w14:textId="77777777" w:rsidTr="00DB4D59">
        <w:trPr>
          <w:trHeight w:val="1700"/>
        </w:trPr>
        <w:tc>
          <w:tcPr>
            <w:tcW w:w="6940" w:type="dxa"/>
          </w:tcPr>
          <w:p w14:paraId="0DECF429" w14:textId="33314815"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Interrogation of ventricular assist device (VAD), in person, with physician or other qualified health care professional analysis of device parameters (</w:t>
            </w:r>
            <w:proofErr w:type="spellStart"/>
            <w:r w:rsidRPr="00FA23D7">
              <w:rPr>
                <w:rFonts w:ascii="Calibri" w:eastAsia="Times New Roman" w:hAnsi="Calibri" w:cs="Calibri"/>
              </w:rPr>
              <w:t>eg</w:t>
            </w:r>
            <w:proofErr w:type="spellEnd"/>
            <w:r w:rsidRPr="00FA23D7">
              <w:rPr>
                <w:rFonts w:ascii="Calibri" w:eastAsia="Times New Roman" w:hAnsi="Calibri" w:cs="Calibri"/>
              </w:rPr>
              <w:t>, drivelines, alarms, power surges), review of device function (</w:t>
            </w:r>
            <w:proofErr w:type="spellStart"/>
            <w:r w:rsidRPr="00FA23D7">
              <w:rPr>
                <w:rFonts w:ascii="Calibri" w:eastAsia="Times New Roman" w:hAnsi="Calibri" w:cs="Calibri"/>
              </w:rPr>
              <w:t>eg</w:t>
            </w:r>
            <w:proofErr w:type="spellEnd"/>
            <w:r w:rsidRPr="00FA23D7">
              <w:rPr>
                <w:rFonts w:ascii="Calibri" w:eastAsia="Times New Roman" w:hAnsi="Calibri" w:cs="Calibri"/>
              </w:rPr>
              <w:t>, flow and volume status, septum status, recovery), with programming, if performed, and report</w:t>
            </w:r>
          </w:p>
        </w:tc>
        <w:tc>
          <w:tcPr>
            <w:tcW w:w="1560" w:type="dxa"/>
          </w:tcPr>
          <w:p w14:paraId="565F6E95" w14:textId="04A72A52"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93750</w:t>
            </w:r>
          </w:p>
        </w:tc>
        <w:tc>
          <w:tcPr>
            <w:tcW w:w="1300" w:type="dxa"/>
            <w:hideMark/>
          </w:tcPr>
          <w:p w14:paraId="262231FB"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0AA44142" w14:textId="77777777" w:rsidTr="00857498">
        <w:trPr>
          <w:trHeight w:val="530"/>
        </w:trPr>
        <w:tc>
          <w:tcPr>
            <w:tcW w:w="6940" w:type="dxa"/>
          </w:tcPr>
          <w:p w14:paraId="36A83C26" w14:textId="1C0F335B"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Physician or other qualified health care professional services for outpatient cardiac rehabilitation; without continuous ECG monitoring (per session)</w:t>
            </w:r>
          </w:p>
        </w:tc>
        <w:tc>
          <w:tcPr>
            <w:tcW w:w="1560" w:type="dxa"/>
          </w:tcPr>
          <w:p w14:paraId="6F18455C" w14:textId="0E31D9F1"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93797</w:t>
            </w:r>
          </w:p>
        </w:tc>
        <w:tc>
          <w:tcPr>
            <w:tcW w:w="1300" w:type="dxa"/>
            <w:hideMark/>
          </w:tcPr>
          <w:p w14:paraId="1129C62C"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0E9D306A" w14:textId="77777777" w:rsidTr="00857498">
        <w:trPr>
          <w:trHeight w:val="503"/>
        </w:trPr>
        <w:tc>
          <w:tcPr>
            <w:tcW w:w="6940" w:type="dxa"/>
          </w:tcPr>
          <w:p w14:paraId="5A682816" w14:textId="2982A8A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Physician or other qualified health care professional services for outpatient cardiac rehabilitation; with continuous ECG monitoring (per session)</w:t>
            </w:r>
          </w:p>
        </w:tc>
        <w:tc>
          <w:tcPr>
            <w:tcW w:w="1560" w:type="dxa"/>
          </w:tcPr>
          <w:p w14:paraId="68D6CD26" w14:textId="148CC7B1"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93798</w:t>
            </w:r>
          </w:p>
        </w:tc>
        <w:tc>
          <w:tcPr>
            <w:tcW w:w="1300" w:type="dxa"/>
            <w:hideMark/>
          </w:tcPr>
          <w:p w14:paraId="13891FFF"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5991D29C" w14:textId="77777777" w:rsidTr="00DB4D59">
        <w:trPr>
          <w:trHeight w:val="467"/>
        </w:trPr>
        <w:tc>
          <w:tcPr>
            <w:tcW w:w="6940" w:type="dxa"/>
          </w:tcPr>
          <w:p w14:paraId="3F56FD84" w14:textId="5F920679"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xml:space="preserve">Ventilation </w:t>
            </w:r>
            <w:proofErr w:type="gramStart"/>
            <w:r w:rsidRPr="00FA23D7">
              <w:rPr>
                <w:rFonts w:ascii="Calibri" w:eastAsia="Times New Roman" w:hAnsi="Calibri" w:cs="Calibri"/>
              </w:rPr>
              <w:t>assist</w:t>
            </w:r>
            <w:proofErr w:type="gramEnd"/>
            <w:r w:rsidRPr="00FA23D7">
              <w:rPr>
                <w:rFonts w:ascii="Calibri" w:eastAsia="Times New Roman" w:hAnsi="Calibri" w:cs="Calibri"/>
              </w:rPr>
              <w:t xml:space="preserve"> and management, initiation of pressure or volume preset ventilators for assisted or controlled breathing</w:t>
            </w:r>
          </w:p>
        </w:tc>
        <w:tc>
          <w:tcPr>
            <w:tcW w:w="1560" w:type="dxa"/>
          </w:tcPr>
          <w:p w14:paraId="074894D6" w14:textId="062E0A0D" w:rsidR="004E0103" w:rsidRPr="00FA23D7" w:rsidRDefault="004E0103" w:rsidP="004E0103">
            <w:pPr>
              <w:jc w:val="center"/>
              <w:rPr>
                <w:rFonts w:ascii="Calibri" w:eastAsia="Times New Roman" w:hAnsi="Calibri" w:cs="Calibri"/>
              </w:rPr>
            </w:pPr>
            <w:r>
              <w:rPr>
                <w:rFonts w:ascii="Calibri" w:eastAsia="Times New Roman" w:hAnsi="Calibri" w:cs="Calibri"/>
              </w:rPr>
              <w:t>94002-94004</w:t>
            </w:r>
          </w:p>
        </w:tc>
        <w:tc>
          <w:tcPr>
            <w:tcW w:w="1300" w:type="dxa"/>
            <w:hideMark/>
          </w:tcPr>
          <w:p w14:paraId="06828E18"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4E0103" w:rsidRPr="00FA23D7" w14:paraId="1F011AC5" w14:textId="77777777" w:rsidTr="00DB4D59">
        <w:trPr>
          <w:trHeight w:val="1592"/>
        </w:trPr>
        <w:tc>
          <w:tcPr>
            <w:tcW w:w="6940" w:type="dxa"/>
          </w:tcPr>
          <w:p w14:paraId="4A4984BC" w14:textId="69E3D06E"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Home ventilator management care plan oversight of a patient (patient not present) in home, domiciliary or rest home (</w:t>
            </w:r>
            <w:proofErr w:type="spellStart"/>
            <w:r w:rsidRPr="00FA23D7">
              <w:rPr>
                <w:rFonts w:ascii="Calibri" w:eastAsia="Times New Roman" w:hAnsi="Calibri" w:cs="Calibri"/>
              </w:rPr>
              <w:t>eg</w:t>
            </w:r>
            <w:proofErr w:type="spellEnd"/>
            <w:r w:rsidRPr="00FA23D7">
              <w:rPr>
                <w:rFonts w:ascii="Calibri" w:eastAsia="Times New Roman" w:hAnsi="Calibri" w:cs="Calibri"/>
              </w:rPr>
              <w:t>, assisted living) requiring review of status, review of laboratories and other studies and revision of orders and respiratory care plan (as appropriate), within a calendar month, 30 minutes or more</w:t>
            </w:r>
          </w:p>
        </w:tc>
        <w:tc>
          <w:tcPr>
            <w:tcW w:w="1560" w:type="dxa"/>
          </w:tcPr>
          <w:p w14:paraId="017606E1" w14:textId="471C9FE2" w:rsidR="004E0103" w:rsidRPr="00FA23D7" w:rsidRDefault="004E0103" w:rsidP="004E0103">
            <w:pPr>
              <w:jc w:val="center"/>
              <w:rPr>
                <w:rFonts w:ascii="Calibri" w:eastAsia="Times New Roman" w:hAnsi="Calibri" w:cs="Calibri"/>
              </w:rPr>
            </w:pPr>
            <w:r>
              <w:rPr>
                <w:rFonts w:ascii="Calibri" w:eastAsia="Times New Roman" w:hAnsi="Calibri" w:cs="Calibri"/>
              </w:rPr>
              <w:t>94005</w:t>
            </w:r>
          </w:p>
        </w:tc>
        <w:tc>
          <w:tcPr>
            <w:tcW w:w="1300" w:type="dxa"/>
            <w:hideMark/>
          </w:tcPr>
          <w:p w14:paraId="27F28C67" w14:textId="77777777" w:rsidR="004E0103" w:rsidRPr="00FA23D7" w:rsidRDefault="004E0103" w:rsidP="004E0103">
            <w:pPr>
              <w:jc w:val="center"/>
              <w:rPr>
                <w:rFonts w:ascii="Calibri" w:eastAsia="Times New Roman" w:hAnsi="Calibri" w:cs="Calibri"/>
              </w:rPr>
            </w:pPr>
            <w:r w:rsidRPr="00FA23D7">
              <w:rPr>
                <w:rFonts w:ascii="Calibri" w:eastAsia="Times New Roman" w:hAnsi="Calibri" w:cs="Calibri"/>
              </w:rPr>
              <w:t> </w:t>
            </w:r>
          </w:p>
        </w:tc>
      </w:tr>
      <w:tr w:rsidR="002A5DA5" w:rsidRPr="00FA23D7" w14:paraId="79CD9701" w14:textId="77777777" w:rsidTr="00857498">
        <w:trPr>
          <w:trHeight w:val="503"/>
        </w:trPr>
        <w:tc>
          <w:tcPr>
            <w:tcW w:w="6940" w:type="dxa"/>
          </w:tcPr>
          <w:p w14:paraId="086CC442" w14:textId="141CA536" w:rsidR="002A5DA5" w:rsidRPr="00FA23D7" w:rsidRDefault="002A5DA5" w:rsidP="002A5DA5">
            <w:pPr>
              <w:jc w:val="center"/>
              <w:rPr>
                <w:rFonts w:ascii="Calibri" w:eastAsia="Times New Roman" w:hAnsi="Calibri" w:cs="Calibri"/>
              </w:rPr>
            </w:pPr>
            <w:r w:rsidRPr="00FA23D7">
              <w:rPr>
                <w:rFonts w:ascii="Calibri" w:eastAsia="Times New Roman" w:hAnsi="Calibri" w:cs="Calibri"/>
              </w:rPr>
              <w:t>Demonstration and/or evaluation of patient utilization of an aerosol generator, nebulizer, metered dose inhaler or IPPB device</w:t>
            </w:r>
          </w:p>
        </w:tc>
        <w:tc>
          <w:tcPr>
            <w:tcW w:w="1560" w:type="dxa"/>
          </w:tcPr>
          <w:p w14:paraId="4FB1DB26" w14:textId="29FABB58" w:rsidR="002A5DA5" w:rsidRPr="00FA23D7" w:rsidRDefault="002A5DA5" w:rsidP="002A5DA5">
            <w:pPr>
              <w:jc w:val="center"/>
              <w:rPr>
                <w:rFonts w:ascii="Calibri" w:eastAsia="Times New Roman" w:hAnsi="Calibri" w:cs="Calibri"/>
              </w:rPr>
            </w:pPr>
            <w:r w:rsidRPr="00FA23D7">
              <w:rPr>
                <w:rFonts w:ascii="Calibri" w:eastAsia="Times New Roman" w:hAnsi="Calibri" w:cs="Calibri"/>
              </w:rPr>
              <w:t>94664</w:t>
            </w:r>
          </w:p>
        </w:tc>
        <w:tc>
          <w:tcPr>
            <w:tcW w:w="1300" w:type="dxa"/>
            <w:hideMark/>
          </w:tcPr>
          <w:p w14:paraId="753127B7" w14:textId="77777777" w:rsidR="002A5DA5" w:rsidRPr="00FA23D7" w:rsidRDefault="002A5DA5" w:rsidP="002A5DA5">
            <w:pPr>
              <w:jc w:val="center"/>
              <w:rPr>
                <w:rFonts w:ascii="Calibri" w:eastAsia="Times New Roman" w:hAnsi="Calibri" w:cs="Calibri"/>
              </w:rPr>
            </w:pPr>
            <w:r w:rsidRPr="00FA23D7">
              <w:rPr>
                <w:rFonts w:ascii="Calibri" w:eastAsia="Times New Roman" w:hAnsi="Calibri" w:cs="Calibri"/>
              </w:rPr>
              <w:t> </w:t>
            </w:r>
          </w:p>
        </w:tc>
      </w:tr>
      <w:tr w:rsidR="002A5DA5" w:rsidRPr="00FA23D7" w14:paraId="37CC05B2" w14:textId="77777777" w:rsidTr="00857498">
        <w:trPr>
          <w:trHeight w:val="503"/>
        </w:trPr>
        <w:tc>
          <w:tcPr>
            <w:tcW w:w="6940" w:type="dxa"/>
          </w:tcPr>
          <w:p w14:paraId="5F27078F" w14:textId="3C293569" w:rsidR="002A5DA5" w:rsidRPr="00FA23D7" w:rsidRDefault="002A5DA5" w:rsidP="002A5DA5">
            <w:pPr>
              <w:jc w:val="center"/>
              <w:rPr>
                <w:rFonts w:ascii="Calibri" w:eastAsia="Times New Roman" w:hAnsi="Calibri" w:cs="Calibri"/>
              </w:rPr>
            </w:pPr>
            <w:r w:rsidRPr="00FA23D7">
              <w:rPr>
                <w:rFonts w:ascii="Calibri" w:eastAsia="Times New Roman" w:hAnsi="Calibri" w:cs="Calibri"/>
              </w:rPr>
              <w:t>Electronic analysis of implanted neurostimulator pulse generator/transmitter</w:t>
            </w:r>
          </w:p>
        </w:tc>
        <w:tc>
          <w:tcPr>
            <w:tcW w:w="1560" w:type="dxa"/>
          </w:tcPr>
          <w:p w14:paraId="7759DF13" w14:textId="0BC07E69" w:rsidR="002A5DA5" w:rsidRPr="00FA23D7" w:rsidRDefault="002A5DA5" w:rsidP="002A5DA5">
            <w:pPr>
              <w:jc w:val="center"/>
              <w:rPr>
                <w:rFonts w:ascii="Calibri" w:eastAsia="Times New Roman" w:hAnsi="Calibri" w:cs="Calibri"/>
              </w:rPr>
            </w:pPr>
            <w:r>
              <w:rPr>
                <w:rFonts w:ascii="Calibri" w:eastAsia="Times New Roman" w:hAnsi="Calibri" w:cs="Calibri"/>
              </w:rPr>
              <w:t>95970-95972</w:t>
            </w:r>
          </w:p>
        </w:tc>
        <w:tc>
          <w:tcPr>
            <w:tcW w:w="1300" w:type="dxa"/>
            <w:hideMark/>
          </w:tcPr>
          <w:p w14:paraId="4DCFCBD8" w14:textId="77777777" w:rsidR="002A5DA5" w:rsidRPr="00FA23D7" w:rsidRDefault="002A5DA5" w:rsidP="002A5DA5">
            <w:pPr>
              <w:jc w:val="center"/>
              <w:rPr>
                <w:rFonts w:ascii="Calibri" w:eastAsia="Times New Roman" w:hAnsi="Calibri" w:cs="Calibri"/>
              </w:rPr>
            </w:pPr>
            <w:r w:rsidRPr="00FA23D7">
              <w:rPr>
                <w:rFonts w:ascii="Calibri" w:eastAsia="Times New Roman" w:hAnsi="Calibri" w:cs="Calibri"/>
              </w:rPr>
              <w:t> </w:t>
            </w:r>
          </w:p>
        </w:tc>
      </w:tr>
      <w:tr w:rsidR="000542B3" w:rsidRPr="00FA23D7" w14:paraId="305B860B" w14:textId="77777777" w:rsidTr="004E0103">
        <w:trPr>
          <w:trHeight w:val="600"/>
        </w:trPr>
        <w:tc>
          <w:tcPr>
            <w:tcW w:w="6940" w:type="dxa"/>
          </w:tcPr>
          <w:p w14:paraId="29034A8B" w14:textId="7E12F0E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Electronic analysis of implanted neurostimulator pulse generator/transmitter (</w:t>
            </w:r>
            <w:proofErr w:type="spellStart"/>
            <w:r w:rsidRPr="00FA23D7">
              <w:rPr>
                <w:rFonts w:ascii="Calibri" w:eastAsia="Times New Roman" w:hAnsi="Calibri" w:cs="Calibri"/>
              </w:rPr>
              <w:t>eg</w:t>
            </w:r>
            <w:proofErr w:type="spellEnd"/>
            <w:r w:rsidRPr="00FA23D7">
              <w:rPr>
                <w:rFonts w:ascii="Calibri" w:eastAsia="Times New Roman" w:hAnsi="Calibri" w:cs="Calibri"/>
              </w:rPr>
              <w:t>, contact group[s], interleaving, amplitude, pulse width, frequency [Hz], on/off cycling, burst, magnet mode, dose lockout, patient selectable parameters, responsive neurostimulation, detection algorithms, closed loop parameters, and passive parameters) by physician or other qualified health care professional; with brain neurostimulator pulse generator/transmitter programming, first 15 minutes face-to-face time with physician or other qualified health care professional</w:t>
            </w:r>
          </w:p>
        </w:tc>
        <w:tc>
          <w:tcPr>
            <w:tcW w:w="1560" w:type="dxa"/>
          </w:tcPr>
          <w:p w14:paraId="7E4F77E8" w14:textId="37B1608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95983</w:t>
            </w:r>
          </w:p>
        </w:tc>
        <w:tc>
          <w:tcPr>
            <w:tcW w:w="1300" w:type="dxa"/>
            <w:hideMark/>
          </w:tcPr>
          <w:p w14:paraId="49B7EF13"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6F1F4E4A" w14:textId="77777777" w:rsidTr="004E0103">
        <w:trPr>
          <w:trHeight w:val="600"/>
        </w:trPr>
        <w:tc>
          <w:tcPr>
            <w:tcW w:w="6940" w:type="dxa"/>
          </w:tcPr>
          <w:p w14:paraId="42321B2E" w14:textId="52A7DC3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lastRenderedPageBreak/>
              <w:t>Electronic analysis of implanted neurostimulator pulse generator/transmitter (</w:t>
            </w:r>
            <w:proofErr w:type="spellStart"/>
            <w:r w:rsidRPr="00FA23D7">
              <w:rPr>
                <w:rFonts w:ascii="Calibri" w:eastAsia="Times New Roman" w:hAnsi="Calibri" w:cs="Calibri"/>
              </w:rPr>
              <w:t>eg</w:t>
            </w:r>
            <w:proofErr w:type="spellEnd"/>
            <w:r w:rsidRPr="00FA23D7">
              <w:rPr>
                <w:rFonts w:ascii="Calibri" w:eastAsia="Times New Roman" w:hAnsi="Calibri" w:cs="Calibri"/>
              </w:rPr>
              <w:t>, contact group[s], interleaving, amplitude, pulse width, frequency [Hz], on/off cycling, burst, magnet mode, dose lockout, patient selectable parameters, responsive neurostimulation, detection algorithms, closed loop parameters, and passive parameters) by physician or other qualified health care professional; with brain neurostimulator pulse generator/transmitter programming, each additional 15 minutes face-to-face time with physician or other qualified health care professional (List separately in addition to code for primary procedure)</w:t>
            </w:r>
          </w:p>
        </w:tc>
        <w:tc>
          <w:tcPr>
            <w:tcW w:w="1560" w:type="dxa"/>
          </w:tcPr>
          <w:p w14:paraId="17497C9E" w14:textId="188CAED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95984</w:t>
            </w:r>
          </w:p>
        </w:tc>
        <w:tc>
          <w:tcPr>
            <w:tcW w:w="1300" w:type="dxa"/>
            <w:hideMark/>
          </w:tcPr>
          <w:p w14:paraId="793E891E"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64868233" w14:textId="77777777" w:rsidTr="004E0103">
        <w:trPr>
          <w:trHeight w:val="900"/>
        </w:trPr>
        <w:tc>
          <w:tcPr>
            <w:tcW w:w="6940" w:type="dxa"/>
          </w:tcPr>
          <w:p w14:paraId="1F0B599B" w14:textId="3E1FB81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Developmental screening (</w:t>
            </w:r>
            <w:proofErr w:type="spellStart"/>
            <w:r w:rsidRPr="00FA23D7">
              <w:rPr>
                <w:rFonts w:ascii="Calibri" w:eastAsia="Times New Roman" w:hAnsi="Calibri" w:cs="Calibri"/>
              </w:rPr>
              <w:t>eg</w:t>
            </w:r>
            <w:proofErr w:type="spellEnd"/>
            <w:r w:rsidRPr="00FA23D7">
              <w:rPr>
                <w:rFonts w:ascii="Calibri" w:eastAsia="Times New Roman" w:hAnsi="Calibri" w:cs="Calibri"/>
              </w:rPr>
              <w:t xml:space="preserve">, developmental milestone survey, </w:t>
            </w:r>
            <w:proofErr w:type="gramStart"/>
            <w:r w:rsidRPr="00FA23D7">
              <w:rPr>
                <w:rFonts w:ascii="Calibri" w:eastAsia="Times New Roman" w:hAnsi="Calibri" w:cs="Calibri"/>
              </w:rPr>
              <w:t>speech</w:t>
            </w:r>
            <w:proofErr w:type="gramEnd"/>
            <w:r w:rsidRPr="00FA23D7">
              <w:rPr>
                <w:rFonts w:ascii="Calibri" w:eastAsia="Times New Roman" w:hAnsi="Calibri" w:cs="Calibri"/>
              </w:rPr>
              <w:t xml:space="preserve"> and language delay screen), with scoring and documentation, per standardized instrument</w:t>
            </w:r>
          </w:p>
        </w:tc>
        <w:tc>
          <w:tcPr>
            <w:tcW w:w="1560" w:type="dxa"/>
          </w:tcPr>
          <w:p w14:paraId="1179585E" w14:textId="2CEB9DD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96110</w:t>
            </w:r>
          </w:p>
        </w:tc>
        <w:tc>
          <w:tcPr>
            <w:tcW w:w="1300" w:type="dxa"/>
            <w:hideMark/>
          </w:tcPr>
          <w:p w14:paraId="773FC571"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3FFF5A90" w14:textId="77777777" w:rsidTr="004E0103">
        <w:trPr>
          <w:trHeight w:val="1200"/>
        </w:trPr>
        <w:tc>
          <w:tcPr>
            <w:tcW w:w="6940" w:type="dxa"/>
          </w:tcPr>
          <w:p w14:paraId="173DCC00" w14:textId="61E7625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Developmental test administration (including assessment of fine and/or gross motor, language, cognitive level, social, memory and/or executive functions by standardized developmental instruments when performed), by physician or other qualified health care professional, with interpretation and report; first hour</w:t>
            </w:r>
          </w:p>
        </w:tc>
        <w:tc>
          <w:tcPr>
            <w:tcW w:w="1560" w:type="dxa"/>
          </w:tcPr>
          <w:p w14:paraId="38C7DDF0" w14:textId="66139E24"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96112</w:t>
            </w:r>
          </w:p>
        </w:tc>
        <w:tc>
          <w:tcPr>
            <w:tcW w:w="1300" w:type="dxa"/>
            <w:hideMark/>
          </w:tcPr>
          <w:p w14:paraId="669A1408"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5CF0490B" w14:textId="77777777" w:rsidTr="004E0103">
        <w:trPr>
          <w:trHeight w:val="600"/>
        </w:trPr>
        <w:tc>
          <w:tcPr>
            <w:tcW w:w="6940" w:type="dxa"/>
          </w:tcPr>
          <w:p w14:paraId="4242101E" w14:textId="202CBDB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Developmental test administration (including assessment of fine and/or gross motor, language, cognitive level, social, memory and/or executive functions by standardized developmental instruments when performed), by physician or other qualified health care professional, with interpretation and report; each additional 30 minutes (List separately in addition to code for primary procedure)</w:t>
            </w:r>
          </w:p>
        </w:tc>
        <w:tc>
          <w:tcPr>
            <w:tcW w:w="1560" w:type="dxa"/>
          </w:tcPr>
          <w:p w14:paraId="7B712583" w14:textId="6F77061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96113</w:t>
            </w:r>
          </w:p>
        </w:tc>
        <w:tc>
          <w:tcPr>
            <w:tcW w:w="1300" w:type="dxa"/>
            <w:hideMark/>
          </w:tcPr>
          <w:p w14:paraId="3EB911E5"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4B4F236E" w14:textId="77777777" w:rsidTr="004E0103">
        <w:trPr>
          <w:trHeight w:val="300"/>
        </w:trPr>
        <w:tc>
          <w:tcPr>
            <w:tcW w:w="6940" w:type="dxa"/>
          </w:tcPr>
          <w:p w14:paraId="092F1672" w14:textId="12228E8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Neurobehavioral status examination</w:t>
            </w:r>
          </w:p>
        </w:tc>
        <w:tc>
          <w:tcPr>
            <w:tcW w:w="1560" w:type="dxa"/>
          </w:tcPr>
          <w:p w14:paraId="6E7CD905" w14:textId="52C2B89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96116</w:t>
            </w:r>
          </w:p>
        </w:tc>
        <w:tc>
          <w:tcPr>
            <w:tcW w:w="1300" w:type="dxa"/>
            <w:hideMark/>
          </w:tcPr>
          <w:p w14:paraId="469E8B34" w14:textId="45C9444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35AD59E4" w14:textId="77777777" w:rsidTr="004E0103">
        <w:trPr>
          <w:trHeight w:val="900"/>
        </w:trPr>
        <w:tc>
          <w:tcPr>
            <w:tcW w:w="6940" w:type="dxa"/>
          </w:tcPr>
          <w:p w14:paraId="360F0F20" w14:textId="554E771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xml:space="preserve">Neurobehavioral status exam (clinical assessment of thinking, </w:t>
            </w:r>
            <w:proofErr w:type="gramStart"/>
            <w:r w:rsidRPr="00FA23D7">
              <w:rPr>
                <w:rFonts w:ascii="Calibri" w:eastAsia="Times New Roman" w:hAnsi="Calibri" w:cs="Calibri"/>
              </w:rPr>
              <w:t>reasoning</w:t>
            </w:r>
            <w:proofErr w:type="gramEnd"/>
            <w:r w:rsidRPr="00FA23D7">
              <w:rPr>
                <w:rFonts w:ascii="Calibri" w:eastAsia="Times New Roman" w:hAnsi="Calibri" w:cs="Calibri"/>
              </w:rPr>
              <w:t xml:space="preserve"> and judgment, [</w:t>
            </w:r>
            <w:proofErr w:type="spellStart"/>
            <w:r w:rsidRPr="00FA23D7">
              <w:rPr>
                <w:rFonts w:ascii="Calibri" w:eastAsia="Times New Roman" w:hAnsi="Calibri" w:cs="Calibri"/>
              </w:rPr>
              <w:t>eg</w:t>
            </w:r>
            <w:proofErr w:type="spellEnd"/>
            <w:r w:rsidRPr="00FA23D7">
              <w:rPr>
                <w:rFonts w:ascii="Calibri" w:eastAsia="Times New Roman" w:hAnsi="Calibri" w:cs="Calibri"/>
              </w:rPr>
              <w:t>, acquired knowledge, attention, language, memory, planning and problem solving, and visual spatial abilities]), by physician or other qualified health care professional, both face-to-face time with the patient and time interpreting test results and preparing the report; each additional hou</w:t>
            </w:r>
            <w:r>
              <w:rPr>
                <w:rFonts w:ascii="Calibri" w:eastAsia="Times New Roman" w:hAnsi="Calibri" w:cs="Calibri"/>
              </w:rPr>
              <w:t>r</w:t>
            </w:r>
          </w:p>
        </w:tc>
        <w:tc>
          <w:tcPr>
            <w:tcW w:w="1560" w:type="dxa"/>
          </w:tcPr>
          <w:p w14:paraId="7AC40222" w14:textId="3E3CB3B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96121</w:t>
            </w:r>
          </w:p>
        </w:tc>
        <w:tc>
          <w:tcPr>
            <w:tcW w:w="1300" w:type="dxa"/>
            <w:hideMark/>
          </w:tcPr>
          <w:p w14:paraId="4C92C571" w14:textId="46ECB49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40856DD7" w14:textId="77777777" w:rsidTr="004E0103">
        <w:trPr>
          <w:trHeight w:val="1200"/>
        </w:trPr>
        <w:tc>
          <w:tcPr>
            <w:tcW w:w="6940" w:type="dxa"/>
          </w:tcPr>
          <w:p w14:paraId="565E5180" w14:textId="01D88CE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Standardized cognitive performance testing (</w:t>
            </w:r>
            <w:proofErr w:type="spellStart"/>
            <w:r w:rsidRPr="00FA23D7">
              <w:rPr>
                <w:rFonts w:ascii="Calibri" w:eastAsia="Times New Roman" w:hAnsi="Calibri" w:cs="Calibri"/>
              </w:rPr>
              <w:t>eg</w:t>
            </w:r>
            <w:proofErr w:type="spellEnd"/>
            <w:r w:rsidRPr="00FA23D7">
              <w:rPr>
                <w:rFonts w:ascii="Calibri" w:eastAsia="Times New Roman" w:hAnsi="Calibri" w:cs="Calibri"/>
              </w:rPr>
              <w:t>, Ross Information Processing Assessment) per hour of a qualified health care professional's time, both face-to-face time administering tests to the patient and time interpreting these test results and preparing the report</w:t>
            </w:r>
          </w:p>
        </w:tc>
        <w:tc>
          <w:tcPr>
            <w:tcW w:w="1560" w:type="dxa"/>
          </w:tcPr>
          <w:p w14:paraId="7B6974E3" w14:textId="6BA1318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96125</w:t>
            </w:r>
          </w:p>
        </w:tc>
        <w:tc>
          <w:tcPr>
            <w:tcW w:w="1300" w:type="dxa"/>
            <w:hideMark/>
          </w:tcPr>
          <w:p w14:paraId="17B61D0E" w14:textId="20949EA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502CACD0" w14:textId="77777777" w:rsidTr="004E0103">
        <w:trPr>
          <w:trHeight w:val="300"/>
        </w:trPr>
        <w:tc>
          <w:tcPr>
            <w:tcW w:w="6940" w:type="dxa"/>
          </w:tcPr>
          <w:p w14:paraId="59D39D15" w14:textId="0097856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Brief emotional/behavioral assessment (</w:t>
            </w:r>
            <w:proofErr w:type="spellStart"/>
            <w:r w:rsidRPr="00FA23D7">
              <w:rPr>
                <w:rFonts w:ascii="Calibri" w:eastAsia="Times New Roman" w:hAnsi="Calibri" w:cs="Calibri"/>
              </w:rPr>
              <w:t>eg</w:t>
            </w:r>
            <w:proofErr w:type="spellEnd"/>
            <w:r w:rsidRPr="00FA23D7">
              <w:rPr>
                <w:rFonts w:ascii="Calibri" w:eastAsia="Times New Roman" w:hAnsi="Calibri" w:cs="Calibri"/>
              </w:rPr>
              <w:t>, depression inventory, attention-deficit/hyperactivity disorder [ADHD] scale), with scoring and documentation, per standardized instrument</w:t>
            </w:r>
          </w:p>
        </w:tc>
        <w:tc>
          <w:tcPr>
            <w:tcW w:w="1560" w:type="dxa"/>
          </w:tcPr>
          <w:p w14:paraId="263E0F83" w14:textId="4FE46E6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96127</w:t>
            </w:r>
          </w:p>
        </w:tc>
        <w:tc>
          <w:tcPr>
            <w:tcW w:w="1300" w:type="dxa"/>
            <w:hideMark/>
          </w:tcPr>
          <w:p w14:paraId="35E5E91C" w14:textId="0C7811B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06B9EA7D" w14:textId="77777777" w:rsidTr="004E0103">
        <w:trPr>
          <w:trHeight w:val="1500"/>
        </w:trPr>
        <w:tc>
          <w:tcPr>
            <w:tcW w:w="6940" w:type="dxa"/>
          </w:tcPr>
          <w:p w14:paraId="5CEE9901" w14:textId="754CCFA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tc>
        <w:tc>
          <w:tcPr>
            <w:tcW w:w="1560" w:type="dxa"/>
          </w:tcPr>
          <w:p w14:paraId="4870955A" w14:textId="1EC6432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96130</w:t>
            </w:r>
          </w:p>
        </w:tc>
        <w:tc>
          <w:tcPr>
            <w:tcW w:w="1300" w:type="dxa"/>
            <w:hideMark/>
          </w:tcPr>
          <w:p w14:paraId="221E7D4E" w14:textId="1EA145C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22395AA2" w14:textId="77777777" w:rsidTr="004E0103">
        <w:trPr>
          <w:trHeight w:val="900"/>
        </w:trPr>
        <w:tc>
          <w:tcPr>
            <w:tcW w:w="6940" w:type="dxa"/>
          </w:tcPr>
          <w:p w14:paraId="25656606" w14:textId="2BFDBD0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lastRenderedPageBreak/>
              <w:t xml:space="preserve">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each additional hour </w:t>
            </w:r>
          </w:p>
        </w:tc>
        <w:tc>
          <w:tcPr>
            <w:tcW w:w="1560" w:type="dxa"/>
          </w:tcPr>
          <w:p w14:paraId="3E07B8E4" w14:textId="40498D0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96131</w:t>
            </w:r>
          </w:p>
        </w:tc>
        <w:tc>
          <w:tcPr>
            <w:tcW w:w="1300" w:type="dxa"/>
            <w:hideMark/>
          </w:tcPr>
          <w:p w14:paraId="494CCBF5" w14:textId="2808A83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01B78B2E" w14:textId="77777777" w:rsidTr="004E0103">
        <w:trPr>
          <w:trHeight w:val="900"/>
        </w:trPr>
        <w:tc>
          <w:tcPr>
            <w:tcW w:w="6940" w:type="dxa"/>
          </w:tcPr>
          <w:p w14:paraId="0D56D085" w14:textId="6F29E23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Neuropsychological testing, interpretation, and report by psychologist or physician, first 60 minutes</w:t>
            </w:r>
          </w:p>
        </w:tc>
        <w:tc>
          <w:tcPr>
            <w:tcW w:w="1560" w:type="dxa"/>
          </w:tcPr>
          <w:p w14:paraId="568A45B9" w14:textId="34D8B74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96132</w:t>
            </w:r>
          </w:p>
        </w:tc>
        <w:tc>
          <w:tcPr>
            <w:tcW w:w="1300" w:type="dxa"/>
            <w:hideMark/>
          </w:tcPr>
          <w:p w14:paraId="11A1A805" w14:textId="65E8640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713FF686" w14:textId="77777777" w:rsidTr="004E0103">
        <w:trPr>
          <w:trHeight w:val="900"/>
        </w:trPr>
        <w:tc>
          <w:tcPr>
            <w:tcW w:w="6940" w:type="dxa"/>
          </w:tcPr>
          <w:p w14:paraId="7963227F" w14:textId="228ACCF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Neuropsychological testing, interpretation, and report by psychologist or physician, additional 60 minutes</w:t>
            </w:r>
          </w:p>
        </w:tc>
        <w:tc>
          <w:tcPr>
            <w:tcW w:w="1560" w:type="dxa"/>
          </w:tcPr>
          <w:p w14:paraId="6B2F6A95" w14:textId="41E64AD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96133</w:t>
            </w:r>
          </w:p>
        </w:tc>
        <w:tc>
          <w:tcPr>
            <w:tcW w:w="1300" w:type="dxa"/>
            <w:hideMark/>
          </w:tcPr>
          <w:p w14:paraId="1518BE0F" w14:textId="2F72335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2747CB29" w14:textId="77777777" w:rsidTr="004E0103">
        <w:trPr>
          <w:trHeight w:val="900"/>
        </w:trPr>
        <w:tc>
          <w:tcPr>
            <w:tcW w:w="6940" w:type="dxa"/>
          </w:tcPr>
          <w:p w14:paraId="3DE171E9" w14:textId="4B299DE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Psychological or neuropsychological test administration and scoring by physician or other qualified health care professional, two or more tests, any method; first 30 minutes</w:t>
            </w:r>
          </w:p>
        </w:tc>
        <w:tc>
          <w:tcPr>
            <w:tcW w:w="1560" w:type="dxa"/>
          </w:tcPr>
          <w:p w14:paraId="0CDBBB9C" w14:textId="169A76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96136</w:t>
            </w:r>
          </w:p>
        </w:tc>
        <w:tc>
          <w:tcPr>
            <w:tcW w:w="1300" w:type="dxa"/>
            <w:hideMark/>
          </w:tcPr>
          <w:p w14:paraId="64B8F97B" w14:textId="512FCFC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49401041" w14:textId="77777777" w:rsidTr="004E0103">
        <w:trPr>
          <w:trHeight w:val="900"/>
        </w:trPr>
        <w:tc>
          <w:tcPr>
            <w:tcW w:w="6940" w:type="dxa"/>
          </w:tcPr>
          <w:p w14:paraId="0849B7D1" w14:textId="3242DEC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xml:space="preserve">Psychological or neuropsychological test administration and scoring by physician or other qualified health care professional, two or more tests, any method; each additional 30 minutes </w:t>
            </w:r>
          </w:p>
        </w:tc>
        <w:tc>
          <w:tcPr>
            <w:tcW w:w="1560" w:type="dxa"/>
          </w:tcPr>
          <w:p w14:paraId="0F1D9130" w14:textId="4A688DA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96137</w:t>
            </w:r>
          </w:p>
        </w:tc>
        <w:tc>
          <w:tcPr>
            <w:tcW w:w="1300" w:type="dxa"/>
            <w:hideMark/>
          </w:tcPr>
          <w:p w14:paraId="7C57A41E" w14:textId="0056964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1CFFB51C" w14:textId="77777777" w:rsidTr="00083867">
        <w:trPr>
          <w:trHeight w:val="935"/>
        </w:trPr>
        <w:tc>
          <w:tcPr>
            <w:tcW w:w="6940" w:type="dxa"/>
            <w:hideMark/>
          </w:tcPr>
          <w:p w14:paraId="39BC631B" w14:textId="14CEF29D"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Administration of patient-focused health risk assessment instrument (</w:t>
            </w:r>
            <w:proofErr w:type="spellStart"/>
            <w:r w:rsidRPr="00FA23D7">
              <w:rPr>
                <w:rFonts w:ascii="Calibri" w:eastAsia="Times New Roman" w:hAnsi="Calibri" w:cs="Calibri"/>
              </w:rPr>
              <w:t>eg</w:t>
            </w:r>
            <w:proofErr w:type="spellEnd"/>
            <w:r w:rsidRPr="00FA23D7">
              <w:rPr>
                <w:rFonts w:ascii="Calibri" w:eastAsia="Times New Roman" w:hAnsi="Calibri" w:cs="Calibri"/>
              </w:rPr>
              <w:t>, health hazard appraisal) with scoring and documentation, per standardized instrument</w:t>
            </w:r>
          </w:p>
        </w:tc>
        <w:tc>
          <w:tcPr>
            <w:tcW w:w="1560" w:type="dxa"/>
            <w:hideMark/>
          </w:tcPr>
          <w:p w14:paraId="0B32E651" w14:textId="623E30F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96160</w:t>
            </w:r>
          </w:p>
        </w:tc>
        <w:tc>
          <w:tcPr>
            <w:tcW w:w="1300" w:type="dxa"/>
            <w:hideMark/>
          </w:tcPr>
          <w:p w14:paraId="3ABA6D4B" w14:textId="2A20C7CD"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06C44863" w14:textId="77777777" w:rsidTr="002A5DA5">
        <w:trPr>
          <w:trHeight w:val="600"/>
        </w:trPr>
        <w:tc>
          <w:tcPr>
            <w:tcW w:w="6940" w:type="dxa"/>
          </w:tcPr>
          <w:p w14:paraId="18D3A500" w14:textId="469DD45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Administration of caregiver-focused health risk assessment instrument (</w:t>
            </w:r>
            <w:proofErr w:type="spellStart"/>
            <w:r w:rsidRPr="00FA23D7">
              <w:rPr>
                <w:rFonts w:ascii="Calibri" w:eastAsia="Times New Roman" w:hAnsi="Calibri" w:cs="Calibri"/>
              </w:rPr>
              <w:t>eg</w:t>
            </w:r>
            <w:proofErr w:type="spellEnd"/>
            <w:r w:rsidRPr="00FA23D7">
              <w:rPr>
                <w:rFonts w:ascii="Calibri" w:eastAsia="Times New Roman" w:hAnsi="Calibri" w:cs="Calibri"/>
              </w:rPr>
              <w:t>, depression inventory) for the benefit of the patient, with scoring and documentation, per standardized instrument</w:t>
            </w:r>
          </w:p>
        </w:tc>
        <w:tc>
          <w:tcPr>
            <w:tcW w:w="1560" w:type="dxa"/>
          </w:tcPr>
          <w:p w14:paraId="0A6DC2D3" w14:textId="2FE7274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96161</w:t>
            </w:r>
          </w:p>
        </w:tc>
        <w:tc>
          <w:tcPr>
            <w:tcW w:w="1300" w:type="dxa"/>
            <w:hideMark/>
          </w:tcPr>
          <w:p w14:paraId="2FD7D99E" w14:textId="295375D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296136CB" w14:textId="77777777" w:rsidTr="00DB4D59">
        <w:trPr>
          <w:trHeight w:val="350"/>
        </w:trPr>
        <w:tc>
          <w:tcPr>
            <w:tcW w:w="6940" w:type="dxa"/>
          </w:tcPr>
          <w:p w14:paraId="3319A41B" w14:textId="6239BE9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Therapeutic procedure, 1 or more areas, each 15 minutes</w:t>
            </w:r>
          </w:p>
        </w:tc>
        <w:tc>
          <w:tcPr>
            <w:tcW w:w="1560" w:type="dxa"/>
          </w:tcPr>
          <w:p w14:paraId="79B964BD" w14:textId="5C51FDC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97110</w:t>
            </w:r>
          </w:p>
        </w:tc>
        <w:tc>
          <w:tcPr>
            <w:tcW w:w="1300" w:type="dxa"/>
            <w:hideMark/>
          </w:tcPr>
          <w:p w14:paraId="585AAB0F"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200835BC" w14:textId="77777777" w:rsidTr="00DB4D59">
        <w:trPr>
          <w:trHeight w:val="350"/>
        </w:trPr>
        <w:tc>
          <w:tcPr>
            <w:tcW w:w="6940" w:type="dxa"/>
          </w:tcPr>
          <w:p w14:paraId="117FC325" w14:textId="5080867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Therapeutic procedure, 1 or more areas, each 15 minutes</w:t>
            </w:r>
          </w:p>
        </w:tc>
        <w:tc>
          <w:tcPr>
            <w:tcW w:w="1560" w:type="dxa"/>
          </w:tcPr>
          <w:p w14:paraId="6D6E1B29" w14:textId="6DB45E2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97112</w:t>
            </w:r>
          </w:p>
        </w:tc>
        <w:tc>
          <w:tcPr>
            <w:tcW w:w="1300" w:type="dxa"/>
            <w:hideMark/>
          </w:tcPr>
          <w:p w14:paraId="3414E0FE"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1C2886E1" w14:textId="77777777" w:rsidTr="00DB4D59">
        <w:trPr>
          <w:trHeight w:val="440"/>
        </w:trPr>
        <w:tc>
          <w:tcPr>
            <w:tcW w:w="6940" w:type="dxa"/>
          </w:tcPr>
          <w:p w14:paraId="76022F61" w14:textId="3B8CB17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Therapeutic procedure, 1 or more areas, each 15 minutes; gait training</w:t>
            </w:r>
          </w:p>
        </w:tc>
        <w:tc>
          <w:tcPr>
            <w:tcW w:w="1560" w:type="dxa"/>
          </w:tcPr>
          <w:p w14:paraId="4CE0A462" w14:textId="1F8218F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97116</w:t>
            </w:r>
          </w:p>
        </w:tc>
        <w:tc>
          <w:tcPr>
            <w:tcW w:w="1300" w:type="dxa"/>
            <w:hideMark/>
          </w:tcPr>
          <w:p w14:paraId="610F1F16"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3E90F28F" w14:textId="77777777" w:rsidTr="000542B3">
        <w:trPr>
          <w:trHeight w:val="1520"/>
        </w:trPr>
        <w:tc>
          <w:tcPr>
            <w:tcW w:w="6940" w:type="dxa"/>
          </w:tcPr>
          <w:p w14:paraId="59CB3131" w14:textId="5D03E48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Therapeutic interventions that focus on cognitive function (</w:t>
            </w:r>
            <w:proofErr w:type="spellStart"/>
            <w:r w:rsidRPr="00FA23D7">
              <w:rPr>
                <w:rFonts w:ascii="Calibri" w:eastAsia="Times New Roman" w:hAnsi="Calibri" w:cs="Calibri"/>
              </w:rPr>
              <w:t>eg</w:t>
            </w:r>
            <w:proofErr w:type="spellEnd"/>
            <w:r w:rsidRPr="00FA23D7">
              <w:rPr>
                <w:rFonts w:ascii="Calibri" w:eastAsia="Times New Roman" w:hAnsi="Calibri" w:cs="Calibri"/>
              </w:rPr>
              <w:t>, attention, memory, reasoning, executive function, problem solving, and/or pragmatic functioning) and compensatory strategies to manage the performance of an activity (</w:t>
            </w:r>
            <w:proofErr w:type="spellStart"/>
            <w:r w:rsidRPr="00FA23D7">
              <w:rPr>
                <w:rFonts w:ascii="Calibri" w:eastAsia="Times New Roman" w:hAnsi="Calibri" w:cs="Calibri"/>
              </w:rPr>
              <w:t>eg</w:t>
            </w:r>
            <w:proofErr w:type="spellEnd"/>
            <w:r w:rsidRPr="00FA23D7">
              <w:rPr>
                <w:rFonts w:ascii="Calibri" w:eastAsia="Times New Roman" w:hAnsi="Calibri" w:cs="Calibri"/>
              </w:rPr>
              <w:t>, managing time or schedules, initiating, organizing, and sequencing tasks), direct (one-on-one) patient contact; initial 15 minutes</w:t>
            </w:r>
          </w:p>
        </w:tc>
        <w:tc>
          <w:tcPr>
            <w:tcW w:w="1560" w:type="dxa"/>
          </w:tcPr>
          <w:p w14:paraId="632AFB44" w14:textId="7962654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97129</w:t>
            </w:r>
          </w:p>
        </w:tc>
        <w:tc>
          <w:tcPr>
            <w:tcW w:w="1300" w:type="dxa"/>
            <w:hideMark/>
          </w:tcPr>
          <w:p w14:paraId="02F65113"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60EA5BBE" w14:textId="77777777" w:rsidTr="000542B3">
        <w:trPr>
          <w:trHeight w:val="1700"/>
        </w:trPr>
        <w:tc>
          <w:tcPr>
            <w:tcW w:w="6940" w:type="dxa"/>
          </w:tcPr>
          <w:p w14:paraId="59B63BAE" w14:textId="431DC45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Therapeutic interventions that focus on cognitive function (</w:t>
            </w:r>
            <w:proofErr w:type="spellStart"/>
            <w:r w:rsidRPr="00FA23D7">
              <w:rPr>
                <w:rFonts w:ascii="Calibri" w:eastAsia="Times New Roman" w:hAnsi="Calibri" w:cs="Calibri"/>
              </w:rPr>
              <w:t>eg</w:t>
            </w:r>
            <w:proofErr w:type="spellEnd"/>
            <w:r w:rsidRPr="00FA23D7">
              <w:rPr>
                <w:rFonts w:ascii="Calibri" w:eastAsia="Times New Roman" w:hAnsi="Calibri" w:cs="Calibri"/>
              </w:rPr>
              <w:t>, attention, memory, reasoning, executive function, problem solving, and/or pragmatic functioning) and compensatory strategies to manage the performance of an activity (</w:t>
            </w:r>
            <w:proofErr w:type="spellStart"/>
            <w:r w:rsidRPr="00FA23D7">
              <w:rPr>
                <w:rFonts w:ascii="Calibri" w:eastAsia="Times New Roman" w:hAnsi="Calibri" w:cs="Calibri"/>
              </w:rPr>
              <w:t>eg</w:t>
            </w:r>
            <w:proofErr w:type="spellEnd"/>
            <w:r w:rsidRPr="00FA23D7">
              <w:rPr>
                <w:rFonts w:ascii="Calibri" w:eastAsia="Times New Roman" w:hAnsi="Calibri" w:cs="Calibri"/>
              </w:rPr>
              <w:t>, managing time or schedules, initiating, organizing, and sequencing tasks), direct (one-on-one) patient contact; each additional 15 minutes</w:t>
            </w:r>
          </w:p>
        </w:tc>
        <w:tc>
          <w:tcPr>
            <w:tcW w:w="1560" w:type="dxa"/>
          </w:tcPr>
          <w:p w14:paraId="3F1C69FD" w14:textId="680211B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97130</w:t>
            </w:r>
          </w:p>
        </w:tc>
        <w:tc>
          <w:tcPr>
            <w:tcW w:w="1300" w:type="dxa"/>
            <w:hideMark/>
          </w:tcPr>
          <w:p w14:paraId="401AD857" w14:textId="05EEAFB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7C37323E" w14:textId="77777777" w:rsidTr="000542B3">
        <w:trPr>
          <w:trHeight w:val="530"/>
        </w:trPr>
        <w:tc>
          <w:tcPr>
            <w:tcW w:w="6940" w:type="dxa"/>
          </w:tcPr>
          <w:p w14:paraId="19CE7592" w14:textId="30D6F16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Therapeutic procedure(s), group (2 or more individuals)</w:t>
            </w:r>
          </w:p>
        </w:tc>
        <w:tc>
          <w:tcPr>
            <w:tcW w:w="1560" w:type="dxa"/>
          </w:tcPr>
          <w:p w14:paraId="20812AF2" w14:textId="40F860B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97150</w:t>
            </w:r>
          </w:p>
        </w:tc>
        <w:tc>
          <w:tcPr>
            <w:tcW w:w="1300" w:type="dxa"/>
            <w:hideMark/>
          </w:tcPr>
          <w:p w14:paraId="165955A4" w14:textId="0324E6A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753BC1F6" w14:textId="77777777" w:rsidTr="000542B3">
        <w:trPr>
          <w:trHeight w:val="620"/>
        </w:trPr>
        <w:tc>
          <w:tcPr>
            <w:tcW w:w="6940" w:type="dxa"/>
          </w:tcPr>
          <w:p w14:paraId="6C8F612B" w14:textId="39B0F19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lastRenderedPageBreak/>
              <w:t>Behavior identification assessment, administered by a physician or other qualified health care professional, each 15 minutes</w:t>
            </w:r>
          </w:p>
        </w:tc>
        <w:tc>
          <w:tcPr>
            <w:tcW w:w="1560" w:type="dxa"/>
          </w:tcPr>
          <w:p w14:paraId="538F9725" w14:textId="54317A7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97151</w:t>
            </w:r>
          </w:p>
        </w:tc>
        <w:tc>
          <w:tcPr>
            <w:tcW w:w="1300" w:type="dxa"/>
            <w:hideMark/>
          </w:tcPr>
          <w:p w14:paraId="46A64F44" w14:textId="4BA42A6D"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539506D7" w14:textId="77777777" w:rsidTr="00DB4D59">
        <w:trPr>
          <w:trHeight w:val="620"/>
        </w:trPr>
        <w:tc>
          <w:tcPr>
            <w:tcW w:w="6940" w:type="dxa"/>
          </w:tcPr>
          <w:p w14:paraId="108CE78A" w14:textId="73FC652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Behavior identification-supporting assessment, administered by one technician, each 15 minutes</w:t>
            </w:r>
          </w:p>
        </w:tc>
        <w:tc>
          <w:tcPr>
            <w:tcW w:w="1560" w:type="dxa"/>
          </w:tcPr>
          <w:p w14:paraId="089B65A3" w14:textId="34C13C9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97152</w:t>
            </w:r>
          </w:p>
        </w:tc>
        <w:tc>
          <w:tcPr>
            <w:tcW w:w="1300" w:type="dxa"/>
            <w:hideMark/>
          </w:tcPr>
          <w:p w14:paraId="4C96E326" w14:textId="752D514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635AF711" w14:textId="77777777" w:rsidTr="002A5DA5">
        <w:trPr>
          <w:trHeight w:val="300"/>
        </w:trPr>
        <w:tc>
          <w:tcPr>
            <w:tcW w:w="6940" w:type="dxa"/>
          </w:tcPr>
          <w:p w14:paraId="17343E60" w14:textId="6693D68D"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Behavior treatment by protocol administered by technician, each 15 minutes</w:t>
            </w:r>
          </w:p>
        </w:tc>
        <w:tc>
          <w:tcPr>
            <w:tcW w:w="1560" w:type="dxa"/>
          </w:tcPr>
          <w:p w14:paraId="4A499B4D" w14:textId="509ABD4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97153</w:t>
            </w:r>
          </w:p>
        </w:tc>
        <w:tc>
          <w:tcPr>
            <w:tcW w:w="1300" w:type="dxa"/>
            <w:hideMark/>
          </w:tcPr>
          <w:p w14:paraId="04D7BC2F" w14:textId="5C47D45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73ABEADF" w14:textId="77777777" w:rsidTr="000542B3">
        <w:trPr>
          <w:trHeight w:val="710"/>
        </w:trPr>
        <w:tc>
          <w:tcPr>
            <w:tcW w:w="6940" w:type="dxa"/>
          </w:tcPr>
          <w:p w14:paraId="33C53685" w14:textId="4AA8E444"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Group behavior treatment by protocol administered by technician, each 15 minutes, per recipient</w:t>
            </w:r>
          </w:p>
        </w:tc>
        <w:tc>
          <w:tcPr>
            <w:tcW w:w="1560" w:type="dxa"/>
          </w:tcPr>
          <w:p w14:paraId="2FC96302" w14:textId="4C49F16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97154</w:t>
            </w:r>
          </w:p>
        </w:tc>
        <w:tc>
          <w:tcPr>
            <w:tcW w:w="1300" w:type="dxa"/>
            <w:hideMark/>
          </w:tcPr>
          <w:p w14:paraId="5BE823A2" w14:textId="1326237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176BCF73" w14:textId="77777777" w:rsidTr="000542B3">
        <w:trPr>
          <w:trHeight w:val="710"/>
        </w:trPr>
        <w:tc>
          <w:tcPr>
            <w:tcW w:w="6940" w:type="dxa"/>
          </w:tcPr>
          <w:p w14:paraId="255E51DE" w14:textId="392B1F6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Behavior treatment with protocol modification administered by physician or other qualified health care professional, each 15 minutes</w:t>
            </w:r>
          </w:p>
        </w:tc>
        <w:tc>
          <w:tcPr>
            <w:tcW w:w="1560" w:type="dxa"/>
          </w:tcPr>
          <w:p w14:paraId="2E777802" w14:textId="4660EC2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97155</w:t>
            </w:r>
          </w:p>
        </w:tc>
        <w:tc>
          <w:tcPr>
            <w:tcW w:w="1300" w:type="dxa"/>
            <w:hideMark/>
          </w:tcPr>
          <w:p w14:paraId="3843ADB5" w14:textId="2E7EDAB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69B30F4B" w14:textId="77777777" w:rsidTr="002A5DA5">
        <w:trPr>
          <w:trHeight w:val="900"/>
        </w:trPr>
        <w:tc>
          <w:tcPr>
            <w:tcW w:w="6940" w:type="dxa"/>
          </w:tcPr>
          <w:p w14:paraId="1E022853" w14:textId="539A8C6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xml:space="preserve">Family behavior treatment guidance administered by qualified health care professional, each 15 minutes, single family </w:t>
            </w:r>
          </w:p>
        </w:tc>
        <w:tc>
          <w:tcPr>
            <w:tcW w:w="1560" w:type="dxa"/>
          </w:tcPr>
          <w:p w14:paraId="53D1BECF" w14:textId="6B0A36E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97156</w:t>
            </w:r>
          </w:p>
        </w:tc>
        <w:tc>
          <w:tcPr>
            <w:tcW w:w="1300" w:type="dxa"/>
            <w:hideMark/>
          </w:tcPr>
          <w:p w14:paraId="3091F00E" w14:textId="5B41208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4224C282" w14:textId="77777777" w:rsidTr="000542B3">
        <w:trPr>
          <w:trHeight w:val="782"/>
        </w:trPr>
        <w:tc>
          <w:tcPr>
            <w:tcW w:w="6940" w:type="dxa"/>
          </w:tcPr>
          <w:p w14:paraId="155E91A8" w14:textId="6C8A6A2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xml:space="preserve">Family behavior treatment guidance administered by qualified health care professional, 15 minutes, per family </w:t>
            </w:r>
          </w:p>
        </w:tc>
        <w:tc>
          <w:tcPr>
            <w:tcW w:w="1560" w:type="dxa"/>
          </w:tcPr>
          <w:p w14:paraId="6806929A" w14:textId="151691F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97157</w:t>
            </w:r>
          </w:p>
        </w:tc>
        <w:tc>
          <w:tcPr>
            <w:tcW w:w="1300" w:type="dxa"/>
          </w:tcPr>
          <w:p w14:paraId="5F32FD1A" w14:textId="1DE97A2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757D8471" w14:textId="77777777" w:rsidTr="000542B3">
        <w:trPr>
          <w:trHeight w:val="980"/>
        </w:trPr>
        <w:tc>
          <w:tcPr>
            <w:tcW w:w="6940" w:type="dxa"/>
          </w:tcPr>
          <w:p w14:paraId="1746DCEE" w14:textId="20FF2AF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Group adaptive behavior treatment with protocol modification, administered by physician or other qualified health care professional, face-to-face with multiple patients, each 15 minutes</w:t>
            </w:r>
          </w:p>
        </w:tc>
        <w:tc>
          <w:tcPr>
            <w:tcW w:w="1560" w:type="dxa"/>
          </w:tcPr>
          <w:p w14:paraId="149658ED" w14:textId="781F290D"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97158</w:t>
            </w:r>
          </w:p>
        </w:tc>
        <w:tc>
          <w:tcPr>
            <w:tcW w:w="1300" w:type="dxa"/>
          </w:tcPr>
          <w:p w14:paraId="66DE33FE" w14:textId="5E76DF3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1C7C3F73" w14:textId="77777777" w:rsidTr="00DB4D59">
        <w:trPr>
          <w:trHeight w:val="350"/>
        </w:trPr>
        <w:tc>
          <w:tcPr>
            <w:tcW w:w="6940" w:type="dxa"/>
          </w:tcPr>
          <w:p w14:paraId="6B4ED5D7" w14:textId="4BFF21E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Physical therapy evaluation</w:t>
            </w:r>
          </w:p>
        </w:tc>
        <w:tc>
          <w:tcPr>
            <w:tcW w:w="1560" w:type="dxa"/>
          </w:tcPr>
          <w:p w14:paraId="4A6E7D6F" w14:textId="4E551942" w:rsidR="000542B3" w:rsidRPr="00FA23D7" w:rsidRDefault="000542B3" w:rsidP="000542B3">
            <w:pPr>
              <w:jc w:val="center"/>
              <w:rPr>
                <w:rFonts w:ascii="Calibri" w:eastAsia="Times New Roman" w:hAnsi="Calibri" w:cs="Calibri"/>
              </w:rPr>
            </w:pPr>
            <w:r>
              <w:rPr>
                <w:rFonts w:ascii="Calibri" w:eastAsia="Times New Roman" w:hAnsi="Calibri" w:cs="Calibri"/>
              </w:rPr>
              <w:t>97161-97163</w:t>
            </w:r>
          </w:p>
        </w:tc>
        <w:tc>
          <w:tcPr>
            <w:tcW w:w="1300" w:type="dxa"/>
          </w:tcPr>
          <w:p w14:paraId="0BCEED8F" w14:textId="13F6D0D7" w:rsidR="000542B3" w:rsidRPr="00FA23D7" w:rsidRDefault="000542B3" w:rsidP="000542B3">
            <w:pPr>
              <w:jc w:val="center"/>
              <w:rPr>
                <w:rFonts w:ascii="Calibri" w:eastAsia="Times New Roman" w:hAnsi="Calibri" w:cs="Calibri"/>
              </w:rPr>
            </w:pPr>
          </w:p>
        </w:tc>
      </w:tr>
      <w:tr w:rsidR="000542B3" w:rsidRPr="00FA23D7" w14:paraId="557A3A7C" w14:textId="77777777" w:rsidTr="00DB4D59">
        <w:trPr>
          <w:trHeight w:val="440"/>
        </w:trPr>
        <w:tc>
          <w:tcPr>
            <w:tcW w:w="6940" w:type="dxa"/>
          </w:tcPr>
          <w:p w14:paraId="659AD09A" w14:textId="72D4C5C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Re-evaluation of physical therapy established plan of care</w:t>
            </w:r>
          </w:p>
        </w:tc>
        <w:tc>
          <w:tcPr>
            <w:tcW w:w="1560" w:type="dxa"/>
          </w:tcPr>
          <w:p w14:paraId="7F419C20" w14:textId="67B553A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97164</w:t>
            </w:r>
          </w:p>
        </w:tc>
        <w:tc>
          <w:tcPr>
            <w:tcW w:w="1300" w:type="dxa"/>
          </w:tcPr>
          <w:p w14:paraId="130F8551" w14:textId="01DC38BC" w:rsidR="000542B3" w:rsidRPr="00FA23D7" w:rsidRDefault="000542B3" w:rsidP="000542B3">
            <w:pPr>
              <w:jc w:val="center"/>
              <w:rPr>
                <w:rFonts w:ascii="Calibri" w:eastAsia="Times New Roman" w:hAnsi="Calibri" w:cs="Calibri"/>
              </w:rPr>
            </w:pPr>
          </w:p>
        </w:tc>
      </w:tr>
      <w:tr w:rsidR="000542B3" w:rsidRPr="00FA23D7" w14:paraId="134D76CD" w14:textId="77777777" w:rsidTr="00DB4D59">
        <w:trPr>
          <w:trHeight w:val="395"/>
        </w:trPr>
        <w:tc>
          <w:tcPr>
            <w:tcW w:w="6940" w:type="dxa"/>
          </w:tcPr>
          <w:p w14:paraId="4D227A84" w14:textId="087BB3B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Occupational therapy evaluation</w:t>
            </w:r>
          </w:p>
        </w:tc>
        <w:tc>
          <w:tcPr>
            <w:tcW w:w="1560" w:type="dxa"/>
          </w:tcPr>
          <w:p w14:paraId="3EC30121" w14:textId="636CD1C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97165</w:t>
            </w:r>
            <w:r>
              <w:rPr>
                <w:rFonts w:ascii="Calibri" w:eastAsia="Times New Roman" w:hAnsi="Calibri" w:cs="Calibri"/>
              </w:rPr>
              <w:t>-97167</w:t>
            </w:r>
          </w:p>
        </w:tc>
        <w:tc>
          <w:tcPr>
            <w:tcW w:w="1300" w:type="dxa"/>
          </w:tcPr>
          <w:p w14:paraId="5A0F2D66" w14:textId="24D60D33" w:rsidR="000542B3" w:rsidRPr="00FA23D7" w:rsidRDefault="000542B3" w:rsidP="000542B3">
            <w:pPr>
              <w:jc w:val="center"/>
              <w:rPr>
                <w:rFonts w:ascii="Calibri" w:eastAsia="Times New Roman" w:hAnsi="Calibri" w:cs="Calibri"/>
              </w:rPr>
            </w:pPr>
          </w:p>
        </w:tc>
      </w:tr>
      <w:tr w:rsidR="000542B3" w:rsidRPr="00FA23D7" w14:paraId="33D66290" w14:textId="77777777" w:rsidTr="00DB4D59">
        <w:trPr>
          <w:trHeight w:val="467"/>
        </w:trPr>
        <w:tc>
          <w:tcPr>
            <w:tcW w:w="6940" w:type="dxa"/>
          </w:tcPr>
          <w:p w14:paraId="1DD35AA9" w14:textId="0531D23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Re-evaluation of occupational therapy established plan of care</w:t>
            </w:r>
          </w:p>
        </w:tc>
        <w:tc>
          <w:tcPr>
            <w:tcW w:w="1560" w:type="dxa"/>
          </w:tcPr>
          <w:p w14:paraId="5049C41C" w14:textId="635A8B2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97168</w:t>
            </w:r>
          </w:p>
        </w:tc>
        <w:tc>
          <w:tcPr>
            <w:tcW w:w="1300" w:type="dxa"/>
          </w:tcPr>
          <w:p w14:paraId="38F54149" w14:textId="58687629" w:rsidR="000542B3" w:rsidRPr="00FA23D7" w:rsidRDefault="000542B3" w:rsidP="000542B3">
            <w:pPr>
              <w:jc w:val="center"/>
              <w:rPr>
                <w:rFonts w:ascii="Calibri" w:eastAsia="Times New Roman" w:hAnsi="Calibri" w:cs="Calibri"/>
              </w:rPr>
            </w:pPr>
          </w:p>
        </w:tc>
      </w:tr>
      <w:tr w:rsidR="000542B3" w:rsidRPr="00FA23D7" w14:paraId="473EDD31" w14:textId="77777777" w:rsidTr="00DB4D59">
        <w:trPr>
          <w:trHeight w:val="638"/>
        </w:trPr>
        <w:tc>
          <w:tcPr>
            <w:tcW w:w="6940" w:type="dxa"/>
          </w:tcPr>
          <w:p w14:paraId="42900E5F" w14:textId="35A5428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Therapeutic activities, direct (one-on-one) patient contact (use of dynamic activities to improve functional performance), each 15 minutes</w:t>
            </w:r>
          </w:p>
        </w:tc>
        <w:tc>
          <w:tcPr>
            <w:tcW w:w="1560" w:type="dxa"/>
          </w:tcPr>
          <w:p w14:paraId="2B84271B" w14:textId="1FF64A2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97530</w:t>
            </w:r>
          </w:p>
        </w:tc>
        <w:tc>
          <w:tcPr>
            <w:tcW w:w="1300" w:type="dxa"/>
          </w:tcPr>
          <w:p w14:paraId="07DD136C" w14:textId="6A1C87DD" w:rsidR="000542B3" w:rsidRPr="00FA23D7" w:rsidRDefault="000542B3" w:rsidP="000542B3">
            <w:pPr>
              <w:jc w:val="center"/>
              <w:rPr>
                <w:rFonts w:ascii="Calibri" w:eastAsia="Times New Roman" w:hAnsi="Calibri" w:cs="Calibri"/>
              </w:rPr>
            </w:pPr>
          </w:p>
        </w:tc>
      </w:tr>
      <w:tr w:rsidR="000542B3" w:rsidRPr="00FA23D7" w14:paraId="6AD9F238" w14:textId="77777777" w:rsidTr="00DB4D59">
        <w:trPr>
          <w:trHeight w:val="458"/>
        </w:trPr>
        <w:tc>
          <w:tcPr>
            <w:tcW w:w="6940" w:type="dxa"/>
          </w:tcPr>
          <w:p w14:paraId="51B87B2A" w14:textId="46877F7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Self-care/home management training</w:t>
            </w:r>
          </w:p>
        </w:tc>
        <w:tc>
          <w:tcPr>
            <w:tcW w:w="1560" w:type="dxa"/>
          </w:tcPr>
          <w:p w14:paraId="2D59D659" w14:textId="573245D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97535</w:t>
            </w:r>
          </w:p>
        </w:tc>
        <w:tc>
          <w:tcPr>
            <w:tcW w:w="1300" w:type="dxa"/>
          </w:tcPr>
          <w:p w14:paraId="6A80D0DF" w14:textId="0D9718D5" w:rsidR="000542B3" w:rsidRPr="00FA23D7" w:rsidRDefault="000542B3" w:rsidP="000542B3">
            <w:pPr>
              <w:jc w:val="center"/>
              <w:rPr>
                <w:rFonts w:ascii="Calibri" w:eastAsia="Times New Roman" w:hAnsi="Calibri" w:cs="Calibri"/>
              </w:rPr>
            </w:pPr>
          </w:p>
        </w:tc>
      </w:tr>
      <w:tr w:rsidR="000542B3" w:rsidRPr="00FA23D7" w14:paraId="7BE56740" w14:textId="77777777" w:rsidTr="002A5DA5">
        <w:trPr>
          <w:trHeight w:val="300"/>
        </w:trPr>
        <w:tc>
          <w:tcPr>
            <w:tcW w:w="6940" w:type="dxa"/>
          </w:tcPr>
          <w:p w14:paraId="462E4E2C" w14:textId="3EADE66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Wheelchair management (</w:t>
            </w:r>
            <w:proofErr w:type="spellStart"/>
            <w:r w:rsidRPr="00FA23D7">
              <w:rPr>
                <w:rFonts w:ascii="Calibri" w:eastAsia="Times New Roman" w:hAnsi="Calibri" w:cs="Calibri"/>
              </w:rPr>
              <w:t>eg</w:t>
            </w:r>
            <w:proofErr w:type="spellEnd"/>
            <w:r w:rsidRPr="00FA23D7">
              <w:rPr>
                <w:rFonts w:ascii="Calibri" w:eastAsia="Times New Roman" w:hAnsi="Calibri" w:cs="Calibri"/>
              </w:rPr>
              <w:t>, assessment, fitting, training), each 15 minutes</w:t>
            </w:r>
          </w:p>
        </w:tc>
        <w:tc>
          <w:tcPr>
            <w:tcW w:w="1560" w:type="dxa"/>
          </w:tcPr>
          <w:p w14:paraId="7979C353" w14:textId="306CD81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97542</w:t>
            </w:r>
          </w:p>
        </w:tc>
        <w:tc>
          <w:tcPr>
            <w:tcW w:w="1300" w:type="dxa"/>
            <w:hideMark/>
          </w:tcPr>
          <w:p w14:paraId="4F474315"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00A3751B" w14:textId="77777777" w:rsidTr="002A5DA5">
        <w:trPr>
          <w:trHeight w:val="300"/>
        </w:trPr>
        <w:tc>
          <w:tcPr>
            <w:tcW w:w="6940" w:type="dxa"/>
          </w:tcPr>
          <w:p w14:paraId="2AB6EE4C" w14:textId="7D25DC3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Physical performance test or measurement</w:t>
            </w:r>
          </w:p>
        </w:tc>
        <w:tc>
          <w:tcPr>
            <w:tcW w:w="1560" w:type="dxa"/>
          </w:tcPr>
          <w:p w14:paraId="46E0B0C0" w14:textId="307D750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97750</w:t>
            </w:r>
          </w:p>
        </w:tc>
        <w:tc>
          <w:tcPr>
            <w:tcW w:w="1300" w:type="dxa"/>
            <w:hideMark/>
          </w:tcPr>
          <w:p w14:paraId="34E9991B"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3B1F3507" w14:textId="77777777" w:rsidTr="002A5DA5">
        <w:trPr>
          <w:trHeight w:val="300"/>
        </w:trPr>
        <w:tc>
          <w:tcPr>
            <w:tcW w:w="6940" w:type="dxa"/>
          </w:tcPr>
          <w:p w14:paraId="19D04D8D" w14:textId="57FE978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Assistive technology assessment (</w:t>
            </w:r>
            <w:proofErr w:type="spellStart"/>
            <w:r w:rsidRPr="00FA23D7">
              <w:rPr>
                <w:rFonts w:ascii="Calibri" w:eastAsia="Times New Roman" w:hAnsi="Calibri" w:cs="Calibri"/>
              </w:rPr>
              <w:t>eg</w:t>
            </w:r>
            <w:proofErr w:type="spellEnd"/>
            <w:r w:rsidRPr="00FA23D7">
              <w:rPr>
                <w:rFonts w:ascii="Calibri" w:eastAsia="Times New Roman" w:hAnsi="Calibri" w:cs="Calibri"/>
              </w:rPr>
              <w:t>, to restore, augment or compensate for existing function, optimize functional tasks and/or maximize environmental accessibility), direct one-on-one contact, with written report, each 15 minut</w:t>
            </w:r>
            <w:r>
              <w:rPr>
                <w:rFonts w:ascii="Calibri" w:eastAsia="Times New Roman" w:hAnsi="Calibri" w:cs="Calibri"/>
              </w:rPr>
              <w:t>es</w:t>
            </w:r>
          </w:p>
        </w:tc>
        <w:tc>
          <w:tcPr>
            <w:tcW w:w="1560" w:type="dxa"/>
          </w:tcPr>
          <w:p w14:paraId="673BCB4D" w14:textId="5D08130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97755</w:t>
            </w:r>
          </w:p>
        </w:tc>
        <w:tc>
          <w:tcPr>
            <w:tcW w:w="1300" w:type="dxa"/>
            <w:hideMark/>
          </w:tcPr>
          <w:p w14:paraId="7BF32D56"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5D333C50" w14:textId="77777777" w:rsidTr="00083867">
        <w:trPr>
          <w:trHeight w:val="998"/>
        </w:trPr>
        <w:tc>
          <w:tcPr>
            <w:tcW w:w="6940" w:type="dxa"/>
          </w:tcPr>
          <w:p w14:paraId="37421FE4" w14:textId="24DFAD5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Orthotic(s) management and training (including assessment and fitting when not otherwise reported), upper extremity(</w:t>
            </w:r>
            <w:proofErr w:type="spellStart"/>
            <w:r w:rsidRPr="00FA23D7">
              <w:rPr>
                <w:rFonts w:ascii="Calibri" w:eastAsia="Times New Roman" w:hAnsi="Calibri" w:cs="Calibri"/>
              </w:rPr>
              <w:t>ies</w:t>
            </w:r>
            <w:proofErr w:type="spellEnd"/>
            <w:r w:rsidRPr="00FA23D7">
              <w:rPr>
                <w:rFonts w:ascii="Calibri" w:eastAsia="Times New Roman" w:hAnsi="Calibri" w:cs="Calibri"/>
              </w:rPr>
              <w:t>), lower extremity(</w:t>
            </w:r>
            <w:proofErr w:type="spellStart"/>
            <w:r w:rsidRPr="00FA23D7">
              <w:rPr>
                <w:rFonts w:ascii="Calibri" w:eastAsia="Times New Roman" w:hAnsi="Calibri" w:cs="Calibri"/>
              </w:rPr>
              <w:t>ies</w:t>
            </w:r>
            <w:proofErr w:type="spellEnd"/>
            <w:r w:rsidRPr="00FA23D7">
              <w:rPr>
                <w:rFonts w:ascii="Calibri" w:eastAsia="Times New Roman" w:hAnsi="Calibri" w:cs="Calibri"/>
              </w:rPr>
              <w:t>) and/or trunk, initial orthotic(s) encounter, each 15 minutes</w:t>
            </w:r>
          </w:p>
        </w:tc>
        <w:tc>
          <w:tcPr>
            <w:tcW w:w="1560" w:type="dxa"/>
          </w:tcPr>
          <w:p w14:paraId="7ECE3934" w14:textId="3409BCE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97760</w:t>
            </w:r>
          </w:p>
        </w:tc>
        <w:tc>
          <w:tcPr>
            <w:tcW w:w="1300" w:type="dxa"/>
            <w:hideMark/>
          </w:tcPr>
          <w:p w14:paraId="487575C1"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6405F180" w14:textId="77777777" w:rsidTr="00083867">
        <w:trPr>
          <w:trHeight w:val="782"/>
        </w:trPr>
        <w:tc>
          <w:tcPr>
            <w:tcW w:w="6940" w:type="dxa"/>
          </w:tcPr>
          <w:p w14:paraId="119DA2AE" w14:textId="5AEAB38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lastRenderedPageBreak/>
              <w:t>Prosthetic(s) training, upper and/or lower extremity(</w:t>
            </w:r>
            <w:proofErr w:type="spellStart"/>
            <w:r w:rsidRPr="00FA23D7">
              <w:rPr>
                <w:rFonts w:ascii="Calibri" w:eastAsia="Times New Roman" w:hAnsi="Calibri" w:cs="Calibri"/>
              </w:rPr>
              <w:t>ies</w:t>
            </w:r>
            <w:proofErr w:type="spellEnd"/>
            <w:r w:rsidRPr="00FA23D7">
              <w:rPr>
                <w:rFonts w:ascii="Calibri" w:eastAsia="Times New Roman" w:hAnsi="Calibri" w:cs="Calibri"/>
              </w:rPr>
              <w:t>), initial prosthetic(s) encounter, each 15 minutes</w:t>
            </w:r>
          </w:p>
        </w:tc>
        <w:tc>
          <w:tcPr>
            <w:tcW w:w="1560" w:type="dxa"/>
          </w:tcPr>
          <w:p w14:paraId="6776A9FA" w14:textId="78F6347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97761</w:t>
            </w:r>
          </w:p>
        </w:tc>
        <w:tc>
          <w:tcPr>
            <w:tcW w:w="1300" w:type="dxa"/>
          </w:tcPr>
          <w:p w14:paraId="4E63C193" w14:textId="115D443A" w:rsidR="000542B3" w:rsidRPr="00FA23D7" w:rsidRDefault="000542B3" w:rsidP="000542B3">
            <w:pPr>
              <w:jc w:val="center"/>
              <w:rPr>
                <w:rFonts w:ascii="Calibri" w:eastAsia="Times New Roman" w:hAnsi="Calibri" w:cs="Calibri"/>
              </w:rPr>
            </w:pPr>
          </w:p>
        </w:tc>
      </w:tr>
      <w:tr w:rsidR="000542B3" w:rsidRPr="00FA23D7" w14:paraId="0274CCBD" w14:textId="77777777" w:rsidTr="002A5DA5">
        <w:trPr>
          <w:trHeight w:val="300"/>
        </w:trPr>
        <w:tc>
          <w:tcPr>
            <w:tcW w:w="6940" w:type="dxa"/>
          </w:tcPr>
          <w:p w14:paraId="530EB82E" w14:textId="3302285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Medical nutrition therapy; initial assessment and intervention, individual, face-to-face with the patient, each 15 minutes</w:t>
            </w:r>
          </w:p>
        </w:tc>
        <w:tc>
          <w:tcPr>
            <w:tcW w:w="1560" w:type="dxa"/>
          </w:tcPr>
          <w:p w14:paraId="76BCA023" w14:textId="74D3277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97802</w:t>
            </w:r>
          </w:p>
        </w:tc>
        <w:tc>
          <w:tcPr>
            <w:tcW w:w="1300" w:type="dxa"/>
          </w:tcPr>
          <w:p w14:paraId="3D586057" w14:textId="3F4C8CFB" w:rsidR="000542B3" w:rsidRPr="00FA23D7" w:rsidRDefault="000542B3" w:rsidP="000542B3">
            <w:pPr>
              <w:jc w:val="center"/>
              <w:rPr>
                <w:rFonts w:ascii="Calibri" w:eastAsia="Times New Roman" w:hAnsi="Calibri" w:cs="Calibri"/>
              </w:rPr>
            </w:pPr>
          </w:p>
        </w:tc>
      </w:tr>
      <w:tr w:rsidR="000542B3" w:rsidRPr="00FA23D7" w14:paraId="2CE586E6" w14:textId="77777777" w:rsidTr="002A5DA5">
        <w:trPr>
          <w:trHeight w:val="600"/>
        </w:trPr>
        <w:tc>
          <w:tcPr>
            <w:tcW w:w="6940" w:type="dxa"/>
          </w:tcPr>
          <w:p w14:paraId="55DF2E0C" w14:textId="639CE19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Medical nutrition therapy; re-assessment and intervention, individual, face-to-face with the patient, each 15 minutes</w:t>
            </w:r>
          </w:p>
        </w:tc>
        <w:tc>
          <w:tcPr>
            <w:tcW w:w="1560" w:type="dxa"/>
          </w:tcPr>
          <w:p w14:paraId="6DF675D3" w14:textId="1487E32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97803</w:t>
            </w:r>
          </w:p>
        </w:tc>
        <w:tc>
          <w:tcPr>
            <w:tcW w:w="1300" w:type="dxa"/>
          </w:tcPr>
          <w:p w14:paraId="23130CFA" w14:textId="22C28C8A" w:rsidR="000542B3" w:rsidRPr="00FA23D7" w:rsidRDefault="000542B3" w:rsidP="000542B3">
            <w:pPr>
              <w:jc w:val="center"/>
              <w:rPr>
                <w:rFonts w:ascii="Calibri" w:eastAsia="Times New Roman" w:hAnsi="Calibri" w:cs="Calibri"/>
              </w:rPr>
            </w:pPr>
          </w:p>
        </w:tc>
      </w:tr>
      <w:tr w:rsidR="000542B3" w:rsidRPr="00FA23D7" w14:paraId="65492191" w14:textId="77777777" w:rsidTr="002A5DA5">
        <w:trPr>
          <w:trHeight w:val="600"/>
        </w:trPr>
        <w:tc>
          <w:tcPr>
            <w:tcW w:w="6940" w:type="dxa"/>
          </w:tcPr>
          <w:p w14:paraId="7C74E23E" w14:textId="3C21517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Medical nutrition therapy; group (2 or more individual(s)), each 30 minutes</w:t>
            </w:r>
          </w:p>
        </w:tc>
        <w:tc>
          <w:tcPr>
            <w:tcW w:w="1560" w:type="dxa"/>
          </w:tcPr>
          <w:p w14:paraId="2B1869AC" w14:textId="653E177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97804</w:t>
            </w:r>
          </w:p>
        </w:tc>
        <w:tc>
          <w:tcPr>
            <w:tcW w:w="1300" w:type="dxa"/>
          </w:tcPr>
          <w:p w14:paraId="629ABCC8" w14:textId="6B1D2C0B" w:rsidR="000542B3" w:rsidRPr="00FA23D7" w:rsidRDefault="000542B3" w:rsidP="000542B3">
            <w:pPr>
              <w:jc w:val="center"/>
              <w:rPr>
                <w:rFonts w:ascii="Calibri" w:eastAsia="Times New Roman" w:hAnsi="Calibri" w:cs="Calibri"/>
              </w:rPr>
            </w:pPr>
          </w:p>
        </w:tc>
      </w:tr>
      <w:tr w:rsidR="00A546B6" w:rsidRPr="00FA23D7" w14:paraId="5306F87A" w14:textId="77777777" w:rsidTr="002A5DA5">
        <w:trPr>
          <w:trHeight w:val="600"/>
        </w:trPr>
        <w:tc>
          <w:tcPr>
            <w:tcW w:w="6940" w:type="dxa"/>
          </w:tcPr>
          <w:p w14:paraId="486FD9BF" w14:textId="198F74F9" w:rsidR="005F2FED" w:rsidRDefault="00DD41BE" w:rsidP="005F2FED">
            <w:pPr>
              <w:jc w:val="center"/>
              <w:rPr>
                <w:rFonts w:cstheme="minorHAnsi"/>
                <w:color w:val="000000"/>
              </w:rPr>
            </w:pPr>
            <w:r w:rsidRPr="005F2FED">
              <w:rPr>
                <w:rFonts w:cstheme="minorHAnsi"/>
                <w:color w:val="000000"/>
              </w:rPr>
              <w:t>Education and training for patient self-management by a qualified, nonphysician health care professional using a standardized curriculum, face-to-face with the patient (could include caregiver/family) each 30 minutes; 2-4 patients</w:t>
            </w:r>
            <w:r w:rsidR="005F2FED">
              <w:rPr>
                <w:rFonts w:cstheme="minorHAnsi"/>
                <w:color w:val="000000"/>
              </w:rPr>
              <w:t xml:space="preserve"> </w:t>
            </w:r>
          </w:p>
          <w:p w14:paraId="3F17123B" w14:textId="2B326C42" w:rsidR="005F2FED" w:rsidRPr="005F2FED" w:rsidRDefault="005F2FED" w:rsidP="005F2FED">
            <w:pPr>
              <w:jc w:val="center"/>
              <w:rPr>
                <w:rFonts w:ascii="Calibri" w:eastAsia="Times New Roman" w:hAnsi="Calibri" w:cs="Calibri"/>
                <w:color w:val="FF0000"/>
              </w:rPr>
            </w:pPr>
            <w:r w:rsidRPr="005F2FED">
              <w:rPr>
                <w:rFonts w:ascii="Calibri" w:eastAsia="Times New Roman" w:hAnsi="Calibri" w:cs="Calibri"/>
                <w:color w:val="FF0000"/>
              </w:rPr>
              <w:t xml:space="preserve">Only covered </w:t>
            </w:r>
            <w:r>
              <w:rPr>
                <w:rFonts w:ascii="Calibri" w:eastAsia="Times New Roman" w:hAnsi="Calibri" w:cs="Calibri"/>
                <w:color w:val="FF0000"/>
              </w:rPr>
              <w:t>under</w:t>
            </w:r>
            <w:r w:rsidRPr="005F2FED">
              <w:rPr>
                <w:rFonts w:ascii="Calibri" w:eastAsia="Times New Roman" w:hAnsi="Calibri" w:cs="Calibri"/>
                <w:color w:val="FF0000"/>
              </w:rPr>
              <w:t xml:space="preserve"> telehealth when billed with diagnosis Z91.8</w:t>
            </w:r>
            <w:r>
              <w:rPr>
                <w:rFonts w:ascii="Calibri" w:eastAsia="Times New Roman" w:hAnsi="Calibri" w:cs="Calibri"/>
                <w:color w:val="FF0000"/>
              </w:rPr>
              <w:t>1</w:t>
            </w:r>
          </w:p>
          <w:p w14:paraId="5AD7D418" w14:textId="1E616AD6" w:rsidR="00A546B6" w:rsidRPr="00A546B6" w:rsidRDefault="00A546B6" w:rsidP="000542B3">
            <w:pPr>
              <w:jc w:val="center"/>
              <w:rPr>
                <w:rFonts w:eastAsia="Times New Roman" w:cstheme="minorHAnsi"/>
              </w:rPr>
            </w:pPr>
          </w:p>
        </w:tc>
        <w:tc>
          <w:tcPr>
            <w:tcW w:w="1560" w:type="dxa"/>
          </w:tcPr>
          <w:p w14:paraId="24F07656" w14:textId="6393E13C" w:rsidR="00A546B6" w:rsidRDefault="00A546B6" w:rsidP="000542B3">
            <w:pPr>
              <w:jc w:val="center"/>
              <w:rPr>
                <w:rFonts w:ascii="Calibri" w:eastAsia="Times New Roman" w:hAnsi="Calibri" w:cs="Calibri"/>
              </w:rPr>
            </w:pPr>
            <w:r>
              <w:rPr>
                <w:rFonts w:ascii="Calibri" w:eastAsia="Times New Roman" w:hAnsi="Calibri" w:cs="Calibri"/>
              </w:rPr>
              <w:t>98961</w:t>
            </w:r>
          </w:p>
        </w:tc>
        <w:tc>
          <w:tcPr>
            <w:tcW w:w="1300" w:type="dxa"/>
          </w:tcPr>
          <w:p w14:paraId="1E7C4DF7" w14:textId="77777777" w:rsidR="00A546B6" w:rsidRPr="002C2F93" w:rsidRDefault="00A546B6" w:rsidP="000542B3">
            <w:pPr>
              <w:jc w:val="center"/>
              <w:rPr>
                <w:rFonts w:ascii="Calibri" w:eastAsia="Times New Roman" w:hAnsi="Calibri" w:cs="Calibri"/>
              </w:rPr>
            </w:pPr>
            <w:r w:rsidRPr="002C2F93">
              <w:rPr>
                <w:rFonts w:ascii="Calibri" w:eastAsia="Times New Roman" w:hAnsi="Calibri" w:cs="Calibri"/>
              </w:rPr>
              <w:t>95</w:t>
            </w:r>
          </w:p>
          <w:p w14:paraId="37F87E03" w14:textId="06014FF4" w:rsidR="00A546B6" w:rsidRPr="005F2FED" w:rsidRDefault="00A546B6" w:rsidP="000542B3">
            <w:pPr>
              <w:jc w:val="center"/>
              <w:rPr>
                <w:rFonts w:ascii="Calibri" w:eastAsia="Times New Roman" w:hAnsi="Calibri" w:cs="Calibri"/>
                <w:color w:val="FF0000"/>
              </w:rPr>
            </w:pPr>
          </w:p>
        </w:tc>
      </w:tr>
      <w:tr w:rsidR="00A546B6" w:rsidRPr="00FA23D7" w14:paraId="5FC60C59" w14:textId="77777777" w:rsidTr="002A5DA5">
        <w:trPr>
          <w:trHeight w:val="600"/>
        </w:trPr>
        <w:tc>
          <w:tcPr>
            <w:tcW w:w="6940" w:type="dxa"/>
          </w:tcPr>
          <w:p w14:paraId="14D61F5B" w14:textId="48964832" w:rsidR="005F2FED" w:rsidRDefault="005F2FED" w:rsidP="005F2FED">
            <w:pPr>
              <w:jc w:val="center"/>
              <w:rPr>
                <w:rFonts w:cstheme="minorHAnsi"/>
                <w:color w:val="000000"/>
              </w:rPr>
            </w:pPr>
            <w:r w:rsidRPr="005F2FED">
              <w:rPr>
                <w:rFonts w:cstheme="minorHAnsi"/>
                <w:color w:val="000000"/>
              </w:rPr>
              <w:t>Education and training for patient self-management by a qualified, nonphysician health care professional using a standardized curriculum, face-to-face with the patient (could include caregiver/family) each 30 minutes; 5-8 patients</w:t>
            </w:r>
          </w:p>
          <w:p w14:paraId="21C0FFDA" w14:textId="77777777" w:rsidR="002C2F93" w:rsidRPr="005F2FED" w:rsidRDefault="002C2F93" w:rsidP="002C2F93">
            <w:pPr>
              <w:jc w:val="center"/>
              <w:rPr>
                <w:rFonts w:ascii="Calibri" w:eastAsia="Times New Roman" w:hAnsi="Calibri" w:cs="Calibri"/>
                <w:color w:val="FF0000"/>
              </w:rPr>
            </w:pPr>
            <w:r w:rsidRPr="005F2FED">
              <w:rPr>
                <w:rFonts w:ascii="Calibri" w:eastAsia="Times New Roman" w:hAnsi="Calibri" w:cs="Calibri"/>
                <w:color w:val="FF0000"/>
              </w:rPr>
              <w:t xml:space="preserve">Only covered </w:t>
            </w:r>
            <w:r>
              <w:rPr>
                <w:rFonts w:ascii="Calibri" w:eastAsia="Times New Roman" w:hAnsi="Calibri" w:cs="Calibri"/>
                <w:color w:val="FF0000"/>
              </w:rPr>
              <w:t>under</w:t>
            </w:r>
            <w:r w:rsidRPr="005F2FED">
              <w:rPr>
                <w:rFonts w:ascii="Calibri" w:eastAsia="Times New Roman" w:hAnsi="Calibri" w:cs="Calibri"/>
                <w:color w:val="FF0000"/>
              </w:rPr>
              <w:t xml:space="preserve"> telehealth when billed with diagnosis Z91.8</w:t>
            </w:r>
            <w:r>
              <w:rPr>
                <w:rFonts w:ascii="Calibri" w:eastAsia="Times New Roman" w:hAnsi="Calibri" w:cs="Calibri"/>
                <w:color w:val="FF0000"/>
              </w:rPr>
              <w:t>1</w:t>
            </w:r>
          </w:p>
          <w:p w14:paraId="6308E14D" w14:textId="7D5815BD" w:rsidR="00A546B6" w:rsidRPr="00A546B6" w:rsidRDefault="00A546B6" w:rsidP="000542B3">
            <w:pPr>
              <w:jc w:val="center"/>
              <w:rPr>
                <w:rFonts w:cstheme="minorHAnsi"/>
                <w:color w:val="000000"/>
                <w:shd w:val="clear" w:color="auto" w:fill="FFFFFF"/>
              </w:rPr>
            </w:pPr>
          </w:p>
        </w:tc>
        <w:tc>
          <w:tcPr>
            <w:tcW w:w="1560" w:type="dxa"/>
          </w:tcPr>
          <w:p w14:paraId="66B83125" w14:textId="3C844FC8" w:rsidR="00A546B6" w:rsidRDefault="00A546B6" w:rsidP="000542B3">
            <w:pPr>
              <w:jc w:val="center"/>
              <w:rPr>
                <w:rFonts w:ascii="Calibri" w:eastAsia="Times New Roman" w:hAnsi="Calibri" w:cs="Calibri"/>
              </w:rPr>
            </w:pPr>
            <w:r>
              <w:rPr>
                <w:rFonts w:ascii="Calibri" w:eastAsia="Times New Roman" w:hAnsi="Calibri" w:cs="Calibri"/>
              </w:rPr>
              <w:t>98962</w:t>
            </w:r>
          </w:p>
        </w:tc>
        <w:tc>
          <w:tcPr>
            <w:tcW w:w="1300" w:type="dxa"/>
          </w:tcPr>
          <w:p w14:paraId="2BE66EF2" w14:textId="77777777" w:rsidR="005F2FED" w:rsidRPr="002C2F93" w:rsidRDefault="005F2FED" w:rsidP="005F2FED">
            <w:pPr>
              <w:jc w:val="center"/>
              <w:rPr>
                <w:rFonts w:ascii="Calibri" w:eastAsia="Times New Roman" w:hAnsi="Calibri" w:cs="Calibri"/>
              </w:rPr>
            </w:pPr>
            <w:r w:rsidRPr="002C2F93">
              <w:rPr>
                <w:rFonts w:ascii="Calibri" w:eastAsia="Times New Roman" w:hAnsi="Calibri" w:cs="Calibri"/>
              </w:rPr>
              <w:t>95</w:t>
            </w:r>
          </w:p>
          <w:p w14:paraId="4342410B" w14:textId="7B64F5C4" w:rsidR="00A546B6" w:rsidRDefault="00A546B6" w:rsidP="005F2FED">
            <w:pPr>
              <w:jc w:val="center"/>
              <w:rPr>
                <w:rFonts w:ascii="Calibri" w:eastAsia="Times New Roman" w:hAnsi="Calibri" w:cs="Calibri"/>
              </w:rPr>
            </w:pPr>
          </w:p>
        </w:tc>
      </w:tr>
      <w:tr w:rsidR="000542B3" w:rsidRPr="00FA23D7" w14:paraId="436DCB83" w14:textId="77777777" w:rsidTr="002A5DA5">
        <w:trPr>
          <w:trHeight w:val="600"/>
        </w:trPr>
        <w:tc>
          <w:tcPr>
            <w:tcW w:w="6940" w:type="dxa"/>
          </w:tcPr>
          <w:p w14:paraId="41999A82" w14:textId="58274EF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w:t>
            </w:r>
          </w:p>
        </w:tc>
        <w:tc>
          <w:tcPr>
            <w:tcW w:w="1560" w:type="dxa"/>
          </w:tcPr>
          <w:p w14:paraId="3CC9371B" w14:textId="19385DEE" w:rsidR="000542B3" w:rsidRPr="00FA23D7" w:rsidRDefault="000542B3" w:rsidP="000542B3">
            <w:pPr>
              <w:jc w:val="center"/>
              <w:rPr>
                <w:rFonts w:ascii="Calibri" w:eastAsia="Times New Roman" w:hAnsi="Calibri" w:cs="Calibri"/>
              </w:rPr>
            </w:pPr>
            <w:r>
              <w:rPr>
                <w:rFonts w:ascii="Calibri" w:eastAsia="Times New Roman" w:hAnsi="Calibri" w:cs="Calibri"/>
              </w:rPr>
              <w:t>98966-98968</w:t>
            </w:r>
          </w:p>
        </w:tc>
        <w:tc>
          <w:tcPr>
            <w:tcW w:w="1300" w:type="dxa"/>
          </w:tcPr>
          <w:p w14:paraId="0E53E466" w14:textId="18539318" w:rsidR="000542B3" w:rsidRPr="00FA23D7" w:rsidRDefault="000542B3" w:rsidP="000542B3">
            <w:pPr>
              <w:jc w:val="center"/>
              <w:rPr>
                <w:rFonts w:ascii="Calibri" w:eastAsia="Times New Roman" w:hAnsi="Calibri" w:cs="Calibri"/>
              </w:rPr>
            </w:pPr>
          </w:p>
        </w:tc>
      </w:tr>
      <w:tr w:rsidR="000542B3" w:rsidRPr="00FA23D7" w14:paraId="34C9E802" w14:textId="77777777" w:rsidTr="002A5DA5">
        <w:trPr>
          <w:trHeight w:val="600"/>
        </w:trPr>
        <w:tc>
          <w:tcPr>
            <w:tcW w:w="6940" w:type="dxa"/>
          </w:tcPr>
          <w:p w14:paraId="66252BBE" w14:textId="6EC2A4E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Qualified nonphysician health care professional online digital evaluation and management service, for an established patient, for up to 7 days, cumulative time during the 7 days</w:t>
            </w:r>
          </w:p>
        </w:tc>
        <w:tc>
          <w:tcPr>
            <w:tcW w:w="1560" w:type="dxa"/>
          </w:tcPr>
          <w:p w14:paraId="3B0BF8FB" w14:textId="09A96E2D" w:rsidR="000542B3" w:rsidRPr="00FA23D7" w:rsidRDefault="000542B3" w:rsidP="000542B3">
            <w:pPr>
              <w:jc w:val="center"/>
              <w:rPr>
                <w:rFonts w:ascii="Calibri" w:eastAsia="Times New Roman" w:hAnsi="Calibri" w:cs="Calibri"/>
              </w:rPr>
            </w:pPr>
            <w:r>
              <w:rPr>
                <w:rFonts w:ascii="Calibri" w:eastAsia="Times New Roman" w:hAnsi="Calibri" w:cs="Calibri"/>
              </w:rPr>
              <w:t>98970-98972</w:t>
            </w:r>
          </w:p>
        </w:tc>
        <w:tc>
          <w:tcPr>
            <w:tcW w:w="1300" w:type="dxa"/>
          </w:tcPr>
          <w:p w14:paraId="555B90AC" w14:textId="56CF5EA9" w:rsidR="000542B3" w:rsidRPr="00FA23D7" w:rsidRDefault="000542B3" w:rsidP="000542B3">
            <w:pPr>
              <w:jc w:val="center"/>
              <w:rPr>
                <w:rFonts w:ascii="Calibri" w:eastAsia="Times New Roman" w:hAnsi="Calibri" w:cs="Calibri"/>
              </w:rPr>
            </w:pPr>
          </w:p>
        </w:tc>
      </w:tr>
      <w:tr w:rsidR="000542B3" w:rsidRPr="00FA23D7" w14:paraId="15058594" w14:textId="77777777" w:rsidTr="00DB4D59">
        <w:trPr>
          <w:trHeight w:val="305"/>
        </w:trPr>
        <w:tc>
          <w:tcPr>
            <w:tcW w:w="6940" w:type="dxa"/>
          </w:tcPr>
          <w:p w14:paraId="40D6602E" w14:textId="4757A38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Office or other outpatient visits</w:t>
            </w:r>
          </w:p>
        </w:tc>
        <w:tc>
          <w:tcPr>
            <w:tcW w:w="1560" w:type="dxa"/>
          </w:tcPr>
          <w:p w14:paraId="7B349B2D" w14:textId="0829F60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99201 - 99215</w:t>
            </w:r>
          </w:p>
        </w:tc>
        <w:tc>
          <w:tcPr>
            <w:tcW w:w="1300" w:type="dxa"/>
          </w:tcPr>
          <w:p w14:paraId="2C31FEB7" w14:textId="1064E9AF" w:rsidR="000542B3" w:rsidRPr="00FA23D7" w:rsidRDefault="000542B3" w:rsidP="000542B3">
            <w:pPr>
              <w:jc w:val="center"/>
              <w:rPr>
                <w:rFonts w:ascii="Calibri" w:eastAsia="Times New Roman" w:hAnsi="Calibri" w:cs="Calibri"/>
              </w:rPr>
            </w:pPr>
          </w:p>
        </w:tc>
      </w:tr>
      <w:tr w:rsidR="000542B3" w:rsidRPr="00FA23D7" w14:paraId="14052496" w14:textId="77777777" w:rsidTr="00DB4D59">
        <w:trPr>
          <w:trHeight w:val="260"/>
        </w:trPr>
        <w:tc>
          <w:tcPr>
            <w:tcW w:w="6940" w:type="dxa"/>
          </w:tcPr>
          <w:p w14:paraId="0FE2431A" w14:textId="4CD0E91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Observation care discharge day management </w:t>
            </w:r>
          </w:p>
        </w:tc>
        <w:tc>
          <w:tcPr>
            <w:tcW w:w="1560" w:type="dxa"/>
          </w:tcPr>
          <w:p w14:paraId="76350918" w14:textId="058A590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99217</w:t>
            </w:r>
          </w:p>
        </w:tc>
        <w:tc>
          <w:tcPr>
            <w:tcW w:w="1300" w:type="dxa"/>
          </w:tcPr>
          <w:p w14:paraId="6BAAD6F3" w14:textId="7E4565E6" w:rsidR="000542B3" w:rsidRPr="00FA23D7" w:rsidRDefault="000542B3" w:rsidP="000542B3">
            <w:pPr>
              <w:jc w:val="center"/>
              <w:rPr>
                <w:rFonts w:ascii="Calibri" w:eastAsia="Times New Roman" w:hAnsi="Calibri" w:cs="Calibri"/>
              </w:rPr>
            </w:pPr>
          </w:p>
        </w:tc>
      </w:tr>
      <w:tr w:rsidR="000542B3" w:rsidRPr="00FA23D7" w14:paraId="0B546922" w14:textId="77777777" w:rsidTr="00083867">
        <w:trPr>
          <w:trHeight w:val="350"/>
        </w:trPr>
        <w:tc>
          <w:tcPr>
            <w:tcW w:w="6940" w:type="dxa"/>
          </w:tcPr>
          <w:p w14:paraId="24594F28" w14:textId="2785C38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Initial Observation Care</w:t>
            </w:r>
          </w:p>
        </w:tc>
        <w:tc>
          <w:tcPr>
            <w:tcW w:w="1560" w:type="dxa"/>
          </w:tcPr>
          <w:p w14:paraId="113E8202" w14:textId="51A9BF3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99218 -99220</w:t>
            </w:r>
          </w:p>
        </w:tc>
        <w:tc>
          <w:tcPr>
            <w:tcW w:w="1300" w:type="dxa"/>
          </w:tcPr>
          <w:p w14:paraId="260E3D5A" w14:textId="69EED0F1" w:rsidR="000542B3" w:rsidRPr="00FA23D7" w:rsidRDefault="000542B3" w:rsidP="000542B3">
            <w:pPr>
              <w:jc w:val="center"/>
              <w:rPr>
                <w:rFonts w:ascii="Calibri" w:eastAsia="Times New Roman" w:hAnsi="Calibri" w:cs="Calibri"/>
              </w:rPr>
            </w:pPr>
          </w:p>
        </w:tc>
      </w:tr>
      <w:tr w:rsidR="000542B3" w:rsidRPr="00FA23D7" w14:paraId="2F650138" w14:textId="77777777" w:rsidTr="00083867">
        <w:trPr>
          <w:trHeight w:val="368"/>
        </w:trPr>
        <w:tc>
          <w:tcPr>
            <w:tcW w:w="6940" w:type="dxa"/>
          </w:tcPr>
          <w:p w14:paraId="4052031C" w14:textId="7818B5C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Initial Hospital Care</w:t>
            </w:r>
          </w:p>
        </w:tc>
        <w:tc>
          <w:tcPr>
            <w:tcW w:w="1560" w:type="dxa"/>
          </w:tcPr>
          <w:p w14:paraId="254E2722" w14:textId="6701B01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99221 - 99222</w:t>
            </w:r>
          </w:p>
        </w:tc>
        <w:tc>
          <w:tcPr>
            <w:tcW w:w="1300" w:type="dxa"/>
          </w:tcPr>
          <w:p w14:paraId="424014A6" w14:textId="18F2A2BD" w:rsidR="000542B3" w:rsidRPr="00FA23D7" w:rsidRDefault="000542B3" w:rsidP="000542B3">
            <w:pPr>
              <w:jc w:val="center"/>
              <w:rPr>
                <w:rFonts w:ascii="Calibri" w:eastAsia="Times New Roman" w:hAnsi="Calibri" w:cs="Calibri"/>
              </w:rPr>
            </w:pPr>
          </w:p>
        </w:tc>
      </w:tr>
      <w:tr w:rsidR="000542B3" w:rsidRPr="00FA23D7" w14:paraId="52EB2C08" w14:textId="77777777" w:rsidTr="002A5DA5">
        <w:trPr>
          <w:trHeight w:val="300"/>
        </w:trPr>
        <w:tc>
          <w:tcPr>
            <w:tcW w:w="6940" w:type="dxa"/>
          </w:tcPr>
          <w:p w14:paraId="50EC7DCF" w14:textId="46CD295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Subsequent Observation Care</w:t>
            </w:r>
          </w:p>
        </w:tc>
        <w:tc>
          <w:tcPr>
            <w:tcW w:w="1560" w:type="dxa"/>
          </w:tcPr>
          <w:p w14:paraId="1BA35E72" w14:textId="47B6BC6D"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99224 - 99226</w:t>
            </w:r>
          </w:p>
        </w:tc>
        <w:tc>
          <w:tcPr>
            <w:tcW w:w="1300" w:type="dxa"/>
            <w:hideMark/>
          </w:tcPr>
          <w:p w14:paraId="656AF2A2"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2FBB9F68" w14:textId="77777777" w:rsidTr="002A5DA5">
        <w:trPr>
          <w:trHeight w:val="300"/>
        </w:trPr>
        <w:tc>
          <w:tcPr>
            <w:tcW w:w="6940" w:type="dxa"/>
          </w:tcPr>
          <w:p w14:paraId="2305206D" w14:textId="48677DA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Subsequent hospital care services</w:t>
            </w:r>
          </w:p>
        </w:tc>
        <w:tc>
          <w:tcPr>
            <w:tcW w:w="1560" w:type="dxa"/>
          </w:tcPr>
          <w:p w14:paraId="16B9B032" w14:textId="454D857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99231 - 99233</w:t>
            </w:r>
          </w:p>
        </w:tc>
        <w:tc>
          <w:tcPr>
            <w:tcW w:w="1300" w:type="dxa"/>
            <w:hideMark/>
          </w:tcPr>
          <w:p w14:paraId="6CA92349"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64E649C6" w14:textId="77777777" w:rsidTr="002A5DA5">
        <w:trPr>
          <w:trHeight w:val="300"/>
        </w:trPr>
        <w:tc>
          <w:tcPr>
            <w:tcW w:w="6940" w:type="dxa"/>
          </w:tcPr>
          <w:p w14:paraId="4BDF243C" w14:textId="4A06908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Observation Hospital Same Day</w:t>
            </w:r>
          </w:p>
        </w:tc>
        <w:tc>
          <w:tcPr>
            <w:tcW w:w="1560" w:type="dxa"/>
          </w:tcPr>
          <w:p w14:paraId="4A7DE844" w14:textId="78E38AD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99234 - 99236</w:t>
            </w:r>
          </w:p>
        </w:tc>
        <w:tc>
          <w:tcPr>
            <w:tcW w:w="1300" w:type="dxa"/>
            <w:hideMark/>
          </w:tcPr>
          <w:p w14:paraId="5B4443B4"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6EA27407" w14:textId="77777777" w:rsidTr="002A5DA5">
        <w:trPr>
          <w:trHeight w:val="300"/>
        </w:trPr>
        <w:tc>
          <w:tcPr>
            <w:tcW w:w="6940" w:type="dxa"/>
          </w:tcPr>
          <w:p w14:paraId="71A914A8" w14:textId="4C536234"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Emergency Department visits</w:t>
            </w:r>
          </w:p>
        </w:tc>
        <w:tc>
          <w:tcPr>
            <w:tcW w:w="1560" w:type="dxa"/>
          </w:tcPr>
          <w:p w14:paraId="7E8A682A" w14:textId="35EB52F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99281 - 99285</w:t>
            </w:r>
          </w:p>
        </w:tc>
        <w:tc>
          <w:tcPr>
            <w:tcW w:w="1300" w:type="dxa"/>
            <w:hideMark/>
          </w:tcPr>
          <w:p w14:paraId="1ECB0C45"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6EB03560" w14:textId="77777777" w:rsidTr="002A5DA5">
        <w:trPr>
          <w:trHeight w:val="300"/>
        </w:trPr>
        <w:tc>
          <w:tcPr>
            <w:tcW w:w="6940" w:type="dxa"/>
          </w:tcPr>
          <w:p w14:paraId="694A1CE3" w14:textId="1FDA7AB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Critical Care Services</w:t>
            </w:r>
          </w:p>
        </w:tc>
        <w:tc>
          <w:tcPr>
            <w:tcW w:w="1560" w:type="dxa"/>
          </w:tcPr>
          <w:p w14:paraId="5B43237A" w14:textId="1BA18B2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99291 - 99292</w:t>
            </w:r>
          </w:p>
        </w:tc>
        <w:tc>
          <w:tcPr>
            <w:tcW w:w="1300" w:type="dxa"/>
            <w:hideMark/>
          </w:tcPr>
          <w:p w14:paraId="39B4F88E"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1B837DA2" w14:textId="77777777" w:rsidTr="00083867">
        <w:trPr>
          <w:trHeight w:val="332"/>
        </w:trPr>
        <w:tc>
          <w:tcPr>
            <w:tcW w:w="6940" w:type="dxa"/>
          </w:tcPr>
          <w:p w14:paraId="78FCA340" w14:textId="1F65240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Nursing Facility Init</w:t>
            </w:r>
            <w:r>
              <w:rPr>
                <w:rFonts w:ascii="Calibri" w:eastAsia="Times New Roman" w:hAnsi="Calibri" w:cs="Calibri"/>
              </w:rPr>
              <w:t>ial</w:t>
            </w:r>
            <w:r w:rsidRPr="00FA23D7">
              <w:rPr>
                <w:rFonts w:ascii="Calibri" w:eastAsia="Times New Roman" w:hAnsi="Calibri" w:cs="Calibri"/>
              </w:rPr>
              <w:t xml:space="preserve"> Care</w:t>
            </w:r>
          </w:p>
        </w:tc>
        <w:tc>
          <w:tcPr>
            <w:tcW w:w="1560" w:type="dxa"/>
          </w:tcPr>
          <w:p w14:paraId="0F0FC65D" w14:textId="0622E80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xml:space="preserve">99304 - 99306 </w:t>
            </w:r>
          </w:p>
        </w:tc>
        <w:tc>
          <w:tcPr>
            <w:tcW w:w="1300" w:type="dxa"/>
            <w:hideMark/>
          </w:tcPr>
          <w:p w14:paraId="6B3997DA"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109E4435" w14:textId="77777777" w:rsidTr="00083867">
        <w:trPr>
          <w:trHeight w:val="350"/>
        </w:trPr>
        <w:tc>
          <w:tcPr>
            <w:tcW w:w="6940" w:type="dxa"/>
          </w:tcPr>
          <w:p w14:paraId="1E777803" w14:textId="042AECD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Subsequent nursing facility care services</w:t>
            </w:r>
          </w:p>
        </w:tc>
        <w:tc>
          <w:tcPr>
            <w:tcW w:w="1560" w:type="dxa"/>
          </w:tcPr>
          <w:p w14:paraId="6843BB7E" w14:textId="7DCDC23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99307 - 99310</w:t>
            </w:r>
          </w:p>
        </w:tc>
        <w:tc>
          <w:tcPr>
            <w:tcW w:w="1300" w:type="dxa"/>
            <w:hideMark/>
          </w:tcPr>
          <w:p w14:paraId="097CB7A7"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3C48AE13" w14:textId="77777777" w:rsidTr="002A5DA5">
        <w:trPr>
          <w:trHeight w:val="300"/>
        </w:trPr>
        <w:tc>
          <w:tcPr>
            <w:tcW w:w="6940" w:type="dxa"/>
          </w:tcPr>
          <w:p w14:paraId="22AB641F" w14:textId="59A068F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Nursing Facility Discharge Day</w:t>
            </w:r>
          </w:p>
        </w:tc>
        <w:tc>
          <w:tcPr>
            <w:tcW w:w="1560" w:type="dxa"/>
          </w:tcPr>
          <w:p w14:paraId="242CBBF3" w14:textId="79E85D9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99315-99316</w:t>
            </w:r>
          </w:p>
        </w:tc>
        <w:tc>
          <w:tcPr>
            <w:tcW w:w="1300" w:type="dxa"/>
            <w:hideMark/>
          </w:tcPr>
          <w:p w14:paraId="63332614"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742ED60E" w14:textId="77777777" w:rsidTr="00083867">
        <w:trPr>
          <w:trHeight w:val="395"/>
        </w:trPr>
        <w:tc>
          <w:tcPr>
            <w:tcW w:w="6940" w:type="dxa"/>
          </w:tcPr>
          <w:p w14:paraId="4B4ADC74" w14:textId="625B661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lastRenderedPageBreak/>
              <w:t>Domiciliary / Rest Home new patient</w:t>
            </w:r>
          </w:p>
        </w:tc>
        <w:tc>
          <w:tcPr>
            <w:tcW w:w="1560" w:type="dxa"/>
          </w:tcPr>
          <w:p w14:paraId="11F827E8" w14:textId="3C710E6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99324-99</w:t>
            </w:r>
            <w:r w:rsidR="00083867">
              <w:rPr>
                <w:rFonts w:ascii="Calibri" w:eastAsia="Times New Roman" w:hAnsi="Calibri" w:cs="Calibri"/>
              </w:rPr>
              <w:t>3</w:t>
            </w:r>
            <w:r w:rsidRPr="00FA23D7">
              <w:rPr>
                <w:rFonts w:ascii="Calibri" w:eastAsia="Times New Roman" w:hAnsi="Calibri" w:cs="Calibri"/>
              </w:rPr>
              <w:t>26</w:t>
            </w:r>
          </w:p>
        </w:tc>
        <w:tc>
          <w:tcPr>
            <w:tcW w:w="1300" w:type="dxa"/>
            <w:hideMark/>
          </w:tcPr>
          <w:p w14:paraId="781FB9FB"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4A23897E" w14:textId="77777777" w:rsidTr="002A5DA5">
        <w:trPr>
          <w:trHeight w:val="300"/>
        </w:trPr>
        <w:tc>
          <w:tcPr>
            <w:tcW w:w="6940" w:type="dxa"/>
          </w:tcPr>
          <w:p w14:paraId="43D6CB4D" w14:textId="248AB93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Domiciliary / Rest Home new patient</w:t>
            </w:r>
          </w:p>
        </w:tc>
        <w:tc>
          <w:tcPr>
            <w:tcW w:w="1560" w:type="dxa"/>
          </w:tcPr>
          <w:p w14:paraId="22421853" w14:textId="78EF3EED"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99327-99328</w:t>
            </w:r>
          </w:p>
        </w:tc>
        <w:tc>
          <w:tcPr>
            <w:tcW w:w="1300" w:type="dxa"/>
            <w:hideMark/>
          </w:tcPr>
          <w:p w14:paraId="5CABE957"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474858EF" w14:textId="77777777" w:rsidTr="00083867">
        <w:trPr>
          <w:trHeight w:val="323"/>
        </w:trPr>
        <w:tc>
          <w:tcPr>
            <w:tcW w:w="6940" w:type="dxa"/>
          </w:tcPr>
          <w:p w14:paraId="505E8D46" w14:textId="0D4DF7C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Domiciliary / Rest Home Established Patient</w:t>
            </w:r>
          </w:p>
        </w:tc>
        <w:tc>
          <w:tcPr>
            <w:tcW w:w="1560" w:type="dxa"/>
          </w:tcPr>
          <w:p w14:paraId="565EA2DA" w14:textId="0327FD9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99334-99337</w:t>
            </w:r>
          </w:p>
        </w:tc>
        <w:tc>
          <w:tcPr>
            <w:tcW w:w="1300" w:type="dxa"/>
            <w:hideMark/>
          </w:tcPr>
          <w:p w14:paraId="079A58AB"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1C3A554B" w14:textId="77777777" w:rsidTr="00EC351D">
        <w:trPr>
          <w:trHeight w:val="300"/>
        </w:trPr>
        <w:tc>
          <w:tcPr>
            <w:tcW w:w="6940" w:type="dxa"/>
          </w:tcPr>
          <w:p w14:paraId="3D88A73C" w14:textId="3038515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Home Visit New Patient</w:t>
            </w:r>
          </w:p>
        </w:tc>
        <w:tc>
          <w:tcPr>
            <w:tcW w:w="1560" w:type="dxa"/>
          </w:tcPr>
          <w:p w14:paraId="3E847D8B" w14:textId="7B95350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99341-99345</w:t>
            </w:r>
          </w:p>
        </w:tc>
        <w:tc>
          <w:tcPr>
            <w:tcW w:w="1300" w:type="dxa"/>
            <w:hideMark/>
          </w:tcPr>
          <w:p w14:paraId="7BD101AD"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05607FDE" w14:textId="77777777" w:rsidTr="00083867">
        <w:trPr>
          <w:trHeight w:val="395"/>
        </w:trPr>
        <w:tc>
          <w:tcPr>
            <w:tcW w:w="6940" w:type="dxa"/>
          </w:tcPr>
          <w:p w14:paraId="04E6D313" w14:textId="261FFD6D"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Home Visit Established Patient</w:t>
            </w:r>
          </w:p>
        </w:tc>
        <w:tc>
          <w:tcPr>
            <w:tcW w:w="1560" w:type="dxa"/>
          </w:tcPr>
          <w:p w14:paraId="263C358E" w14:textId="3449F4C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99347-99350</w:t>
            </w:r>
          </w:p>
        </w:tc>
        <w:tc>
          <w:tcPr>
            <w:tcW w:w="1300" w:type="dxa"/>
            <w:hideMark/>
          </w:tcPr>
          <w:p w14:paraId="6EDF3E28"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46CA419A" w14:textId="77777777" w:rsidTr="00083867">
        <w:trPr>
          <w:trHeight w:val="620"/>
        </w:trPr>
        <w:tc>
          <w:tcPr>
            <w:tcW w:w="6940" w:type="dxa"/>
          </w:tcPr>
          <w:p w14:paraId="62161A86" w14:textId="5BDF5D9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Prolonged service in the office or other outpatient setting requiring direct patient contact beyond the usual service; first hour</w:t>
            </w:r>
          </w:p>
        </w:tc>
        <w:tc>
          <w:tcPr>
            <w:tcW w:w="1560" w:type="dxa"/>
          </w:tcPr>
          <w:p w14:paraId="05046D56" w14:textId="23156AD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99354</w:t>
            </w:r>
          </w:p>
        </w:tc>
        <w:tc>
          <w:tcPr>
            <w:tcW w:w="1300" w:type="dxa"/>
            <w:hideMark/>
          </w:tcPr>
          <w:p w14:paraId="15E329E0"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0FA1DFA6" w14:textId="77777777" w:rsidTr="00EC351D">
        <w:trPr>
          <w:trHeight w:val="600"/>
        </w:trPr>
        <w:tc>
          <w:tcPr>
            <w:tcW w:w="6940" w:type="dxa"/>
          </w:tcPr>
          <w:p w14:paraId="584398DF" w14:textId="07B10B9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Prolonged service in the office or other outpatient setting requiring direct patient contact beyond the usual service; each additional 30 minutes</w:t>
            </w:r>
          </w:p>
        </w:tc>
        <w:tc>
          <w:tcPr>
            <w:tcW w:w="1560" w:type="dxa"/>
          </w:tcPr>
          <w:p w14:paraId="344C7A61" w14:textId="2E170E0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99355</w:t>
            </w:r>
          </w:p>
        </w:tc>
        <w:tc>
          <w:tcPr>
            <w:tcW w:w="1300" w:type="dxa"/>
            <w:hideMark/>
          </w:tcPr>
          <w:p w14:paraId="74FFAD22"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24519471" w14:textId="77777777" w:rsidTr="00EC351D">
        <w:trPr>
          <w:trHeight w:val="600"/>
        </w:trPr>
        <w:tc>
          <w:tcPr>
            <w:tcW w:w="6940" w:type="dxa"/>
          </w:tcPr>
          <w:p w14:paraId="500DA52A" w14:textId="52B98BD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Prolonged service in the inpatient or observation setting requiring unit/floor time beyond the usual service; first hour (list separately in addition to code for inpatient evaluation and management service)</w:t>
            </w:r>
          </w:p>
        </w:tc>
        <w:tc>
          <w:tcPr>
            <w:tcW w:w="1560" w:type="dxa"/>
          </w:tcPr>
          <w:p w14:paraId="36862F80" w14:textId="3336791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99356</w:t>
            </w:r>
          </w:p>
        </w:tc>
        <w:tc>
          <w:tcPr>
            <w:tcW w:w="1300" w:type="dxa"/>
            <w:hideMark/>
          </w:tcPr>
          <w:p w14:paraId="54D902E9"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5456F50C" w14:textId="77777777" w:rsidTr="00EC351D">
        <w:trPr>
          <w:trHeight w:val="600"/>
        </w:trPr>
        <w:tc>
          <w:tcPr>
            <w:tcW w:w="6940" w:type="dxa"/>
          </w:tcPr>
          <w:p w14:paraId="68B866D3" w14:textId="4BD14EB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Prolonged service in the inpatient or observation setting requiring unit/floor time beyond the usual service; each additional 30 minutes (list separately in addition to code for prolonged service)</w:t>
            </w:r>
          </w:p>
        </w:tc>
        <w:tc>
          <w:tcPr>
            <w:tcW w:w="1560" w:type="dxa"/>
          </w:tcPr>
          <w:p w14:paraId="054D9A34" w14:textId="37C57BA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99357</w:t>
            </w:r>
          </w:p>
        </w:tc>
        <w:tc>
          <w:tcPr>
            <w:tcW w:w="1300" w:type="dxa"/>
            <w:hideMark/>
          </w:tcPr>
          <w:p w14:paraId="0D215F70"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6772F32C" w14:textId="77777777" w:rsidTr="00EC351D">
        <w:trPr>
          <w:trHeight w:val="600"/>
        </w:trPr>
        <w:tc>
          <w:tcPr>
            <w:tcW w:w="6940" w:type="dxa"/>
          </w:tcPr>
          <w:p w14:paraId="2703B164" w14:textId="3B8BC7A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Medical team conference with patient and/or family, and nonphysician health care professionals, 30 minutes or more</w:t>
            </w:r>
          </w:p>
        </w:tc>
        <w:tc>
          <w:tcPr>
            <w:tcW w:w="1560" w:type="dxa"/>
          </w:tcPr>
          <w:p w14:paraId="53B90F9C" w14:textId="7C77031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99366</w:t>
            </w:r>
          </w:p>
        </w:tc>
        <w:tc>
          <w:tcPr>
            <w:tcW w:w="1300" w:type="dxa"/>
            <w:hideMark/>
          </w:tcPr>
          <w:p w14:paraId="7D98BC0B" w14:textId="5C41BCF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52A97F21" w14:textId="77777777" w:rsidTr="00083867">
        <w:trPr>
          <w:trHeight w:val="647"/>
        </w:trPr>
        <w:tc>
          <w:tcPr>
            <w:tcW w:w="6940" w:type="dxa"/>
          </w:tcPr>
          <w:p w14:paraId="3FE7BE85" w14:textId="60FAA7C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Medical team conference with nonphysician health care professionals, 30 minutes or more</w:t>
            </w:r>
          </w:p>
        </w:tc>
        <w:tc>
          <w:tcPr>
            <w:tcW w:w="1560" w:type="dxa"/>
          </w:tcPr>
          <w:p w14:paraId="3884BE7F" w14:textId="0B03F7B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99368</w:t>
            </w:r>
          </w:p>
        </w:tc>
        <w:tc>
          <w:tcPr>
            <w:tcW w:w="1300" w:type="dxa"/>
            <w:hideMark/>
          </w:tcPr>
          <w:p w14:paraId="578CE13B" w14:textId="3E967C4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1722C9E0" w14:textId="77777777" w:rsidTr="00083867">
        <w:trPr>
          <w:trHeight w:val="350"/>
        </w:trPr>
        <w:tc>
          <w:tcPr>
            <w:tcW w:w="6940" w:type="dxa"/>
          </w:tcPr>
          <w:p w14:paraId="4B7F0801" w14:textId="04C749A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Initial Preventive Medicine Services</w:t>
            </w:r>
          </w:p>
        </w:tc>
        <w:tc>
          <w:tcPr>
            <w:tcW w:w="1560" w:type="dxa"/>
          </w:tcPr>
          <w:p w14:paraId="6362E13B" w14:textId="6C604EC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99381 - 99387</w:t>
            </w:r>
          </w:p>
        </w:tc>
        <w:tc>
          <w:tcPr>
            <w:tcW w:w="1300" w:type="dxa"/>
            <w:hideMark/>
          </w:tcPr>
          <w:p w14:paraId="63679097"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19A026F6" w14:textId="77777777" w:rsidTr="00083867">
        <w:trPr>
          <w:trHeight w:val="422"/>
        </w:trPr>
        <w:tc>
          <w:tcPr>
            <w:tcW w:w="6940" w:type="dxa"/>
          </w:tcPr>
          <w:p w14:paraId="2CA741C3" w14:textId="45BADEF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Periodic Preventive Medicine Services</w:t>
            </w:r>
          </w:p>
        </w:tc>
        <w:tc>
          <w:tcPr>
            <w:tcW w:w="1560" w:type="dxa"/>
          </w:tcPr>
          <w:p w14:paraId="27928FD6" w14:textId="2D0980D4"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99391 - 99397</w:t>
            </w:r>
          </w:p>
        </w:tc>
        <w:tc>
          <w:tcPr>
            <w:tcW w:w="1300" w:type="dxa"/>
            <w:hideMark/>
          </w:tcPr>
          <w:p w14:paraId="3CA4CED9"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4FD68E98" w14:textId="77777777" w:rsidTr="00083867">
        <w:trPr>
          <w:trHeight w:val="620"/>
        </w:trPr>
        <w:tc>
          <w:tcPr>
            <w:tcW w:w="6940" w:type="dxa"/>
          </w:tcPr>
          <w:p w14:paraId="300373D3" w14:textId="576CD7E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Smoking and tobacco use cessation counseling visit; intermediate, greater than 3 minutes up to 10 minutes</w:t>
            </w:r>
          </w:p>
        </w:tc>
        <w:tc>
          <w:tcPr>
            <w:tcW w:w="1560" w:type="dxa"/>
          </w:tcPr>
          <w:p w14:paraId="0F7F31EF" w14:textId="05A34AE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99406</w:t>
            </w:r>
          </w:p>
        </w:tc>
        <w:tc>
          <w:tcPr>
            <w:tcW w:w="1300" w:type="dxa"/>
            <w:hideMark/>
          </w:tcPr>
          <w:p w14:paraId="1DAB4DDB"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71A67F55" w14:textId="77777777" w:rsidTr="00083867">
        <w:trPr>
          <w:trHeight w:val="620"/>
        </w:trPr>
        <w:tc>
          <w:tcPr>
            <w:tcW w:w="6940" w:type="dxa"/>
          </w:tcPr>
          <w:p w14:paraId="7529345C" w14:textId="647D4A2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Smoking and tobacco use cessation counseling visit; intensive, greater than 10 minutes</w:t>
            </w:r>
          </w:p>
        </w:tc>
        <w:tc>
          <w:tcPr>
            <w:tcW w:w="1560" w:type="dxa"/>
          </w:tcPr>
          <w:p w14:paraId="48CA90C7" w14:textId="3593540D"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99407</w:t>
            </w:r>
          </w:p>
        </w:tc>
        <w:tc>
          <w:tcPr>
            <w:tcW w:w="1300" w:type="dxa"/>
            <w:hideMark/>
          </w:tcPr>
          <w:p w14:paraId="1E20F6BD"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0DADF11D" w14:textId="77777777" w:rsidTr="00EC351D">
        <w:trPr>
          <w:trHeight w:val="900"/>
        </w:trPr>
        <w:tc>
          <w:tcPr>
            <w:tcW w:w="6940" w:type="dxa"/>
          </w:tcPr>
          <w:p w14:paraId="1B6FD572" w14:textId="07981922" w:rsidR="000542B3" w:rsidRPr="00FA23D7" w:rsidRDefault="000542B3" w:rsidP="000542B3">
            <w:pPr>
              <w:jc w:val="center"/>
              <w:rPr>
                <w:rFonts w:ascii="Calibri" w:eastAsia="Times New Roman" w:hAnsi="Calibri" w:cs="Calibri"/>
              </w:rPr>
            </w:pPr>
            <w:r w:rsidRPr="00EC351D">
              <w:rPr>
                <w:rFonts w:ascii="Calibri" w:eastAsia="Times New Roman" w:hAnsi="Calibri" w:cs="Calibri"/>
              </w:rPr>
              <w:t>Alcohol and/or substance (other than tobacco) abuse structured screening (</w:t>
            </w:r>
            <w:proofErr w:type="spellStart"/>
            <w:r w:rsidRPr="00EC351D">
              <w:rPr>
                <w:rFonts w:ascii="Calibri" w:eastAsia="Times New Roman" w:hAnsi="Calibri" w:cs="Calibri"/>
              </w:rPr>
              <w:t>eg</w:t>
            </w:r>
            <w:proofErr w:type="spellEnd"/>
            <w:r w:rsidRPr="00EC351D">
              <w:rPr>
                <w:rFonts w:ascii="Calibri" w:eastAsia="Times New Roman" w:hAnsi="Calibri" w:cs="Calibri"/>
              </w:rPr>
              <w:t>, AUDIT, DAST), and brief intervention (SBI) services; 15 to 30 minutes</w:t>
            </w:r>
          </w:p>
        </w:tc>
        <w:tc>
          <w:tcPr>
            <w:tcW w:w="1560" w:type="dxa"/>
          </w:tcPr>
          <w:p w14:paraId="2C5C29BE" w14:textId="0DEC4C12" w:rsidR="000542B3" w:rsidRPr="00FA23D7" w:rsidRDefault="000542B3" w:rsidP="000542B3">
            <w:pPr>
              <w:jc w:val="center"/>
              <w:rPr>
                <w:rFonts w:ascii="Calibri" w:eastAsia="Times New Roman" w:hAnsi="Calibri" w:cs="Calibri"/>
              </w:rPr>
            </w:pPr>
            <w:r>
              <w:rPr>
                <w:rFonts w:ascii="Calibri" w:eastAsia="Times New Roman" w:hAnsi="Calibri" w:cs="Calibri"/>
              </w:rPr>
              <w:t>99408</w:t>
            </w:r>
          </w:p>
        </w:tc>
        <w:tc>
          <w:tcPr>
            <w:tcW w:w="1300" w:type="dxa"/>
            <w:hideMark/>
          </w:tcPr>
          <w:p w14:paraId="66BA21C2"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6026DF33" w14:textId="77777777" w:rsidTr="00EC351D">
        <w:trPr>
          <w:trHeight w:val="300"/>
        </w:trPr>
        <w:tc>
          <w:tcPr>
            <w:tcW w:w="6940" w:type="dxa"/>
          </w:tcPr>
          <w:p w14:paraId="65078CA5" w14:textId="18D10DB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Online digital evaluation and management service, for an established patient, for up to 7 days</w:t>
            </w:r>
          </w:p>
        </w:tc>
        <w:tc>
          <w:tcPr>
            <w:tcW w:w="1560" w:type="dxa"/>
          </w:tcPr>
          <w:p w14:paraId="6DAB8F19" w14:textId="09A1FDBC" w:rsidR="000542B3" w:rsidRPr="00FA23D7" w:rsidRDefault="000542B3" w:rsidP="000542B3">
            <w:pPr>
              <w:jc w:val="center"/>
              <w:rPr>
                <w:rFonts w:ascii="Calibri" w:eastAsia="Times New Roman" w:hAnsi="Calibri" w:cs="Calibri"/>
              </w:rPr>
            </w:pPr>
            <w:r>
              <w:rPr>
                <w:rFonts w:ascii="Calibri" w:eastAsia="Times New Roman" w:hAnsi="Calibri" w:cs="Calibri"/>
              </w:rPr>
              <w:t>99421-99423</w:t>
            </w:r>
          </w:p>
        </w:tc>
        <w:tc>
          <w:tcPr>
            <w:tcW w:w="1300" w:type="dxa"/>
            <w:hideMark/>
          </w:tcPr>
          <w:p w14:paraId="699DA745"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172D3358" w14:textId="77777777" w:rsidTr="00EC351D">
        <w:trPr>
          <w:trHeight w:val="300"/>
        </w:trPr>
        <w:tc>
          <w:tcPr>
            <w:tcW w:w="6940" w:type="dxa"/>
          </w:tcPr>
          <w:p w14:paraId="4E4D9F43" w14:textId="08BF0FF5" w:rsidR="000542B3" w:rsidRPr="00EC351D" w:rsidRDefault="000542B3" w:rsidP="000542B3">
            <w:pPr>
              <w:jc w:val="center"/>
              <w:rPr>
                <w:rFonts w:ascii="Calibri" w:eastAsia="Times New Roman" w:hAnsi="Calibri" w:cs="Calibri"/>
                <w:b/>
                <w:bCs/>
              </w:rPr>
            </w:pPr>
            <w:r w:rsidRPr="00FA23D7">
              <w:rPr>
                <w:rFonts w:ascii="Calibri" w:eastAsia="Times New Roman" w:hAnsi="Calibri" w:cs="Calibri"/>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w:t>
            </w:r>
          </w:p>
        </w:tc>
        <w:tc>
          <w:tcPr>
            <w:tcW w:w="1560" w:type="dxa"/>
          </w:tcPr>
          <w:p w14:paraId="12E3B139" w14:textId="26C4245B" w:rsidR="000542B3" w:rsidRPr="00FA23D7" w:rsidRDefault="000542B3" w:rsidP="000542B3">
            <w:pPr>
              <w:jc w:val="center"/>
              <w:rPr>
                <w:rFonts w:ascii="Calibri" w:eastAsia="Times New Roman" w:hAnsi="Calibri" w:cs="Calibri"/>
              </w:rPr>
            </w:pPr>
            <w:r>
              <w:rPr>
                <w:rFonts w:ascii="Calibri" w:eastAsia="Times New Roman" w:hAnsi="Calibri" w:cs="Calibri"/>
              </w:rPr>
              <w:t>99441-99443</w:t>
            </w:r>
          </w:p>
        </w:tc>
        <w:tc>
          <w:tcPr>
            <w:tcW w:w="1300" w:type="dxa"/>
            <w:hideMark/>
          </w:tcPr>
          <w:p w14:paraId="4412900E"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6BA6506F" w14:textId="77777777" w:rsidTr="00EC351D">
        <w:trPr>
          <w:trHeight w:val="300"/>
        </w:trPr>
        <w:tc>
          <w:tcPr>
            <w:tcW w:w="6940" w:type="dxa"/>
          </w:tcPr>
          <w:p w14:paraId="3C176AAB" w14:textId="504DA2D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Interprofessional telephone/Internet/electronic health record assessment and management service provided by a consultative physician, including a verbal and written report to the patient's treating/requesting physician or other qualified health care professional;</w:t>
            </w:r>
          </w:p>
        </w:tc>
        <w:tc>
          <w:tcPr>
            <w:tcW w:w="1560" w:type="dxa"/>
          </w:tcPr>
          <w:p w14:paraId="696408B2" w14:textId="46270FCF" w:rsidR="000542B3" w:rsidRPr="00FA23D7" w:rsidRDefault="000542B3" w:rsidP="000542B3">
            <w:pPr>
              <w:jc w:val="center"/>
              <w:rPr>
                <w:rFonts w:ascii="Calibri" w:eastAsia="Times New Roman" w:hAnsi="Calibri" w:cs="Calibri"/>
              </w:rPr>
            </w:pPr>
            <w:r>
              <w:rPr>
                <w:rFonts w:ascii="Calibri" w:eastAsia="Times New Roman" w:hAnsi="Calibri" w:cs="Calibri"/>
              </w:rPr>
              <w:t>99446-99449</w:t>
            </w:r>
          </w:p>
        </w:tc>
        <w:tc>
          <w:tcPr>
            <w:tcW w:w="1300" w:type="dxa"/>
            <w:hideMark/>
          </w:tcPr>
          <w:p w14:paraId="3DAE880E"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3A70F14F" w14:textId="77777777" w:rsidTr="00EC351D">
        <w:trPr>
          <w:trHeight w:val="300"/>
        </w:trPr>
        <w:tc>
          <w:tcPr>
            <w:tcW w:w="6940" w:type="dxa"/>
          </w:tcPr>
          <w:p w14:paraId="666899E0" w14:textId="3713751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lastRenderedPageBreak/>
              <w:t>Interprofessional telephone/Internet/electronic health record assessment and management service provided by a consultative physician, including a written report to the patient's treating/requesting physician or other qualified health care professional, 5 minutes or more of medical consultative time</w:t>
            </w:r>
          </w:p>
        </w:tc>
        <w:tc>
          <w:tcPr>
            <w:tcW w:w="1560" w:type="dxa"/>
          </w:tcPr>
          <w:p w14:paraId="55E40169" w14:textId="007FA42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99451</w:t>
            </w:r>
          </w:p>
        </w:tc>
        <w:tc>
          <w:tcPr>
            <w:tcW w:w="1300" w:type="dxa"/>
            <w:hideMark/>
          </w:tcPr>
          <w:p w14:paraId="27170D96"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7122C016" w14:textId="77777777" w:rsidTr="00EC351D">
        <w:trPr>
          <w:trHeight w:val="300"/>
        </w:trPr>
        <w:tc>
          <w:tcPr>
            <w:tcW w:w="6940" w:type="dxa"/>
          </w:tcPr>
          <w:p w14:paraId="19E637EC" w14:textId="3BC88FB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Interprofessional telephone/Internet/electronic health record referral service(s) provided by a treating/requesting physician or other qualified health care professional, 30 minutes</w:t>
            </w:r>
          </w:p>
        </w:tc>
        <w:tc>
          <w:tcPr>
            <w:tcW w:w="1560" w:type="dxa"/>
          </w:tcPr>
          <w:p w14:paraId="2FFC1281" w14:textId="183DE70D"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99452</w:t>
            </w:r>
          </w:p>
        </w:tc>
        <w:tc>
          <w:tcPr>
            <w:tcW w:w="1300" w:type="dxa"/>
            <w:hideMark/>
          </w:tcPr>
          <w:p w14:paraId="745EBA6C"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59CBE096" w14:textId="77777777" w:rsidTr="00EC351D">
        <w:trPr>
          <w:trHeight w:val="300"/>
        </w:trPr>
        <w:tc>
          <w:tcPr>
            <w:tcW w:w="6940" w:type="dxa"/>
          </w:tcPr>
          <w:p w14:paraId="5D2FF9C3" w14:textId="682700F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Initial care, per day, for evaluation and management of normal newborn infant seen in other than hospital or birthing center.</w:t>
            </w:r>
          </w:p>
        </w:tc>
        <w:tc>
          <w:tcPr>
            <w:tcW w:w="1560" w:type="dxa"/>
          </w:tcPr>
          <w:p w14:paraId="148D8BBA" w14:textId="3B5CF06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99461</w:t>
            </w:r>
          </w:p>
        </w:tc>
        <w:tc>
          <w:tcPr>
            <w:tcW w:w="1300" w:type="dxa"/>
            <w:hideMark/>
          </w:tcPr>
          <w:p w14:paraId="153628E7"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47AC1073" w14:textId="77777777" w:rsidTr="00EC351D">
        <w:trPr>
          <w:trHeight w:val="300"/>
        </w:trPr>
        <w:tc>
          <w:tcPr>
            <w:tcW w:w="6940" w:type="dxa"/>
          </w:tcPr>
          <w:p w14:paraId="7D73BCF2" w14:textId="777E7B3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Initial inpatient neonatal critical care, per day, for the evaluation and management of a critically ill neonate, 28 days of age or younger</w:t>
            </w:r>
          </w:p>
        </w:tc>
        <w:tc>
          <w:tcPr>
            <w:tcW w:w="1560" w:type="dxa"/>
          </w:tcPr>
          <w:p w14:paraId="5C2483AD" w14:textId="4A4B211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99468</w:t>
            </w:r>
          </w:p>
        </w:tc>
        <w:tc>
          <w:tcPr>
            <w:tcW w:w="1300" w:type="dxa"/>
            <w:hideMark/>
          </w:tcPr>
          <w:p w14:paraId="7FDC761C"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21052472" w14:textId="77777777" w:rsidTr="00EC351D">
        <w:trPr>
          <w:trHeight w:val="300"/>
        </w:trPr>
        <w:tc>
          <w:tcPr>
            <w:tcW w:w="6940" w:type="dxa"/>
          </w:tcPr>
          <w:p w14:paraId="2EFFE46B" w14:textId="3F40425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Subsequent inpatient neonatal critical care, per day, for the evaluation and management of a critically ill neonate, 28 days of age or younger</w:t>
            </w:r>
          </w:p>
        </w:tc>
        <w:tc>
          <w:tcPr>
            <w:tcW w:w="1560" w:type="dxa"/>
          </w:tcPr>
          <w:p w14:paraId="29EAB224" w14:textId="1F3E1A8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99469</w:t>
            </w:r>
          </w:p>
        </w:tc>
        <w:tc>
          <w:tcPr>
            <w:tcW w:w="1300" w:type="dxa"/>
            <w:hideMark/>
          </w:tcPr>
          <w:p w14:paraId="2BC0DDAE"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18CEF6AD" w14:textId="77777777" w:rsidTr="00EC351D">
        <w:trPr>
          <w:trHeight w:val="300"/>
        </w:trPr>
        <w:tc>
          <w:tcPr>
            <w:tcW w:w="6940" w:type="dxa"/>
          </w:tcPr>
          <w:p w14:paraId="5D53E0C9" w14:textId="2C8BE6B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Initial inpatient pediatric critical care, per day, for the evaluation and management of a critically ill infant or young child, 29 days through 24 months of age</w:t>
            </w:r>
          </w:p>
        </w:tc>
        <w:tc>
          <w:tcPr>
            <w:tcW w:w="1560" w:type="dxa"/>
          </w:tcPr>
          <w:p w14:paraId="75E361C6" w14:textId="0E1DB24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99471</w:t>
            </w:r>
          </w:p>
        </w:tc>
        <w:tc>
          <w:tcPr>
            <w:tcW w:w="1300" w:type="dxa"/>
            <w:hideMark/>
          </w:tcPr>
          <w:p w14:paraId="2F2AD235"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1ECB9F7B" w14:textId="77777777" w:rsidTr="00EC351D">
        <w:trPr>
          <w:trHeight w:val="300"/>
        </w:trPr>
        <w:tc>
          <w:tcPr>
            <w:tcW w:w="6940" w:type="dxa"/>
          </w:tcPr>
          <w:p w14:paraId="56D9FFE5" w14:textId="244CF41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Subsequent inpatient pediatric critical care, per day, for the evaluation and management of a critically ill infant or young child, 29 days through 24 months of age</w:t>
            </w:r>
          </w:p>
        </w:tc>
        <w:tc>
          <w:tcPr>
            <w:tcW w:w="1560" w:type="dxa"/>
          </w:tcPr>
          <w:p w14:paraId="043AE51D" w14:textId="373C9C8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99472</w:t>
            </w:r>
          </w:p>
        </w:tc>
        <w:tc>
          <w:tcPr>
            <w:tcW w:w="1300" w:type="dxa"/>
            <w:hideMark/>
          </w:tcPr>
          <w:p w14:paraId="627432BE"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5C16D699" w14:textId="77777777" w:rsidTr="00EC351D">
        <w:trPr>
          <w:trHeight w:val="300"/>
        </w:trPr>
        <w:tc>
          <w:tcPr>
            <w:tcW w:w="6940" w:type="dxa"/>
          </w:tcPr>
          <w:p w14:paraId="04B20036" w14:textId="2B4CB04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Self-measured blood pressure using a device validated for clinical accuracy; patient education/training and device calibration</w:t>
            </w:r>
          </w:p>
        </w:tc>
        <w:tc>
          <w:tcPr>
            <w:tcW w:w="1560" w:type="dxa"/>
          </w:tcPr>
          <w:p w14:paraId="3BBED8E1" w14:textId="3814064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99473</w:t>
            </w:r>
          </w:p>
        </w:tc>
        <w:tc>
          <w:tcPr>
            <w:tcW w:w="1300" w:type="dxa"/>
            <w:hideMark/>
          </w:tcPr>
          <w:p w14:paraId="23931199"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20DD59E2" w14:textId="77777777" w:rsidTr="00EC351D">
        <w:trPr>
          <w:trHeight w:val="300"/>
        </w:trPr>
        <w:tc>
          <w:tcPr>
            <w:tcW w:w="6940" w:type="dxa"/>
          </w:tcPr>
          <w:p w14:paraId="73339860" w14:textId="73410A1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Initial inpatient pediatric critical care, per day, for the evaluation and management of a critically ill infant or young child, 2 through 5 years of age</w:t>
            </w:r>
          </w:p>
        </w:tc>
        <w:tc>
          <w:tcPr>
            <w:tcW w:w="1560" w:type="dxa"/>
          </w:tcPr>
          <w:p w14:paraId="1D699130" w14:textId="212CCE5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99475</w:t>
            </w:r>
          </w:p>
        </w:tc>
        <w:tc>
          <w:tcPr>
            <w:tcW w:w="1300" w:type="dxa"/>
            <w:hideMark/>
          </w:tcPr>
          <w:p w14:paraId="75F3B115"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32D33C20" w14:textId="77777777" w:rsidTr="00EC351D">
        <w:trPr>
          <w:trHeight w:val="300"/>
        </w:trPr>
        <w:tc>
          <w:tcPr>
            <w:tcW w:w="6940" w:type="dxa"/>
          </w:tcPr>
          <w:p w14:paraId="66CDF244" w14:textId="4EF51CF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Subsequent inpatient pediatric critical care, per day, for the evaluation and management of a critically ill infant or young child, 2 through 5 years of age</w:t>
            </w:r>
          </w:p>
        </w:tc>
        <w:tc>
          <w:tcPr>
            <w:tcW w:w="1560" w:type="dxa"/>
          </w:tcPr>
          <w:p w14:paraId="05D3F944" w14:textId="2C64705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99476</w:t>
            </w:r>
          </w:p>
        </w:tc>
        <w:tc>
          <w:tcPr>
            <w:tcW w:w="1300" w:type="dxa"/>
            <w:hideMark/>
          </w:tcPr>
          <w:p w14:paraId="300E6206"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0E8EE34C" w14:textId="77777777" w:rsidTr="00EC351D">
        <w:trPr>
          <w:trHeight w:val="300"/>
        </w:trPr>
        <w:tc>
          <w:tcPr>
            <w:tcW w:w="6940" w:type="dxa"/>
          </w:tcPr>
          <w:p w14:paraId="6CB65716" w14:textId="6802E05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xml:space="preserve">Initial hospital care, per day, for the evaluation and management of the neonate, 28 days of age or younger, who </w:t>
            </w:r>
            <w:r w:rsidR="002C2F93">
              <w:rPr>
                <w:rFonts w:ascii="Calibri" w:eastAsia="Times New Roman" w:hAnsi="Calibri" w:cs="Calibri"/>
              </w:rPr>
              <w:t>require</w:t>
            </w:r>
            <w:r w:rsidRPr="00FA23D7">
              <w:rPr>
                <w:rFonts w:ascii="Calibri" w:eastAsia="Times New Roman" w:hAnsi="Calibri" w:cs="Calibri"/>
              </w:rPr>
              <w:t xml:space="preserve"> intensive observation, frequent interventions, and other intensive care services</w:t>
            </w:r>
          </w:p>
        </w:tc>
        <w:tc>
          <w:tcPr>
            <w:tcW w:w="1560" w:type="dxa"/>
          </w:tcPr>
          <w:p w14:paraId="2A37E16D" w14:textId="5EABF81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99477</w:t>
            </w:r>
          </w:p>
        </w:tc>
        <w:tc>
          <w:tcPr>
            <w:tcW w:w="1300" w:type="dxa"/>
            <w:hideMark/>
          </w:tcPr>
          <w:p w14:paraId="3CCFE4F2"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37A9F60D" w14:textId="77777777" w:rsidTr="00DB4D59">
        <w:trPr>
          <w:trHeight w:val="1205"/>
        </w:trPr>
        <w:tc>
          <w:tcPr>
            <w:tcW w:w="6940" w:type="dxa"/>
          </w:tcPr>
          <w:p w14:paraId="1AB283BF" w14:textId="0659CCC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Subsequent intensive care, per day, for the evaluation and management of the recovering very low birth weight infant (present body weight less than 1500 grams)</w:t>
            </w:r>
          </w:p>
        </w:tc>
        <w:tc>
          <w:tcPr>
            <w:tcW w:w="1560" w:type="dxa"/>
          </w:tcPr>
          <w:p w14:paraId="4D750583" w14:textId="3E126F4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99478</w:t>
            </w:r>
          </w:p>
        </w:tc>
        <w:tc>
          <w:tcPr>
            <w:tcW w:w="1300" w:type="dxa"/>
            <w:hideMark/>
          </w:tcPr>
          <w:p w14:paraId="1D61453D"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3EFB67D3" w14:textId="77777777" w:rsidTr="00EC351D">
        <w:trPr>
          <w:trHeight w:val="300"/>
        </w:trPr>
        <w:tc>
          <w:tcPr>
            <w:tcW w:w="6940" w:type="dxa"/>
          </w:tcPr>
          <w:p w14:paraId="0E510FBE" w14:textId="68DA2A7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Subsequent intensive care, per day, for the evaluation and management of the recovering low birth weight infant (present body weight of 1500-2500 grams)</w:t>
            </w:r>
          </w:p>
        </w:tc>
        <w:tc>
          <w:tcPr>
            <w:tcW w:w="1560" w:type="dxa"/>
          </w:tcPr>
          <w:p w14:paraId="56D59648" w14:textId="149B767D"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99479</w:t>
            </w:r>
          </w:p>
        </w:tc>
        <w:tc>
          <w:tcPr>
            <w:tcW w:w="1300" w:type="dxa"/>
            <w:hideMark/>
          </w:tcPr>
          <w:p w14:paraId="5AF33314" w14:textId="21B068E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72CF48D2" w14:textId="77777777" w:rsidTr="00DB4D59">
        <w:trPr>
          <w:trHeight w:val="827"/>
        </w:trPr>
        <w:tc>
          <w:tcPr>
            <w:tcW w:w="6940" w:type="dxa"/>
          </w:tcPr>
          <w:p w14:paraId="4DCAD029" w14:textId="07B4753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Subsequent intensive care, per day, for the evaluation and management of the recovering infant (present body weight of 2501-5000 grams)</w:t>
            </w:r>
          </w:p>
        </w:tc>
        <w:tc>
          <w:tcPr>
            <w:tcW w:w="1560" w:type="dxa"/>
          </w:tcPr>
          <w:p w14:paraId="78A08BCF" w14:textId="310204B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99480</w:t>
            </w:r>
          </w:p>
        </w:tc>
        <w:tc>
          <w:tcPr>
            <w:tcW w:w="1300" w:type="dxa"/>
            <w:hideMark/>
          </w:tcPr>
          <w:p w14:paraId="42207903" w14:textId="68AA364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022A1DE3" w14:textId="77777777" w:rsidTr="00EC351D">
        <w:trPr>
          <w:trHeight w:val="600"/>
        </w:trPr>
        <w:tc>
          <w:tcPr>
            <w:tcW w:w="6940" w:type="dxa"/>
          </w:tcPr>
          <w:p w14:paraId="15298D3D" w14:textId="64F26BAF" w:rsidR="000542B3" w:rsidRPr="00FA23D7" w:rsidRDefault="000542B3" w:rsidP="000542B3">
            <w:pPr>
              <w:jc w:val="center"/>
              <w:rPr>
                <w:rFonts w:ascii="Calibri" w:eastAsia="Times New Roman" w:hAnsi="Calibri" w:cs="Calibri"/>
              </w:rPr>
            </w:pPr>
            <w:proofErr w:type="spellStart"/>
            <w:r w:rsidRPr="00FA23D7">
              <w:rPr>
                <w:rFonts w:ascii="Calibri" w:eastAsia="Times New Roman" w:hAnsi="Calibri" w:cs="Calibri"/>
              </w:rPr>
              <w:t>Assmt</w:t>
            </w:r>
            <w:proofErr w:type="spellEnd"/>
            <w:r w:rsidRPr="00FA23D7">
              <w:rPr>
                <w:rFonts w:ascii="Calibri" w:eastAsia="Times New Roman" w:hAnsi="Calibri" w:cs="Calibri"/>
              </w:rPr>
              <w:t xml:space="preserve"> &amp; care </w:t>
            </w:r>
            <w:proofErr w:type="spellStart"/>
            <w:r w:rsidRPr="00FA23D7">
              <w:rPr>
                <w:rFonts w:ascii="Calibri" w:eastAsia="Times New Roman" w:hAnsi="Calibri" w:cs="Calibri"/>
              </w:rPr>
              <w:t>pln</w:t>
            </w:r>
            <w:proofErr w:type="spellEnd"/>
            <w:r w:rsidRPr="00FA23D7">
              <w:rPr>
                <w:rFonts w:ascii="Calibri" w:eastAsia="Times New Roman" w:hAnsi="Calibri" w:cs="Calibri"/>
              </w:rPr>
              <w:t xml:space="preserve"> </w:t>
            </w:r>
            <w:proofErr w:type="spellStart"/>
            <w:r w:rsidRPr="00FA23D7">
              <w:rPr>
                <w:rFonts w:ascii="Calibri" w:eastAsia="Times New Roman" w:hAnsi="Calibri" w:cs="Calibri"/>
              </w:rPr>
              <w:t>pt</w:t>
            </w:r>
            <w:proofErr w:type="spellEnd"/>
            <w:r w:rsidRPr="00FA23D7">
              <w:rPr>
                <w:rFonts w:ascii="Calibri" w:eastAsia="Times New Roman" w:hAnsi="Calibri" w:cs="Calibri"/>
              </w:rPr>
              <w:t xml:space="preserve"> cog imp</w:t>
            </w:r>
          </w:p>
        </w:tc>
        <w:tc>
          <w:tcPr>
            <w:tcW w:w="1560" w:type="dxa"/>
          </w:tcPr>
          <w:p w14:paraId="761C14D4" w14:textId="431A037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99483</w:t>
            </w:r>
          </w:p>
        </w:tc>
        <w:tc>
          <w:tcPr>
            <w:tcW w:w="1300" w:type="dxa"/>
            <w:hideMark/>
          </w:tcPr>
          <w:p w14:paraId="2E5807A5" w14:textId="52F8732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080247DA" w14:textId="77777777" w:rsidTr="00EC351D">
        <w:trPr>
          <w:trHeight w:val="900"/>
        </w:trPr>
        <w:tc>
          <w:tcPr>
            <w:tcW w:w="6940" w:type="dxa"/>
          </w:tcPr>
          <w:p w14:paraId="24C931E2" w14:textId="206735E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lastRenderedPageBreak/>
              <w:t>Transitional care management services with moderate medical decision complexity</w:t>
            </w:r>
          </w:p>
        </w:tc>
        <w:tc>
          <w:tcPr>
            <w:tcW w:w="1560" w:type="dxa"/>
          </w:tcPr>
          <w:p w14:paraId="558B6938" w14:textId="328BAD5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99495</w:t>
            </w:r>
          </w:p>
        </w:tc>
        <w:tc>
          <w:tcPr>
            <w:tcW w:w="1300" w:type="dxa"/>
            <w:hideMark/>
          </w:tcPr>
          <w:p w14:paraId="60506A13" w14:textId="55DEF7D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6E5056E8" w14:textId="77777777" w:rsidTr="00EC351D">
        <w:trPr>
          <w:trHeight w:val="900"/>
        </w:trPr>
        <w:tc>
          <w:tcPr>
            <w:tcW w:w="6940" w:type="dxa"/>
          </w:tcPr>
          <w:p w14:paraId="5A8B2DB7" w14:textId="65D5C89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Transitional care management services with high medical decision complexity</w:t>
            </w:r>
          </w:p>
        </w:tc>
        <w:tc>
          <w:tcPr>
            <w:tcW w:w="1560" w:type="dxa"/>
          </w:tcPr>
          <w:p w14:paraId="2865B62D" w14:textId="557C52F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99496</w:t>
            </w:r>
          </w:p>
        </w:tc>
        <w:tc>
          <w:tcPr>
            <w:tcW w:w="1300" w:type="dxa"/>
            <w:hideMark/>
          </w:tcPr>
          <w:p w14:paraId="610A9704" w14:textId="220D9BB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5ECB9040" w14:textId="77777777" w:rsidTr="00083867">
        <w:trPr>
          <w:trHeight w:val="413"/>
        </w:trPr>
        <w:tc>
          <w:tcPr>
            <w:tcW w:w="6940" w:type="dxa"/>
          </w:tcPr>
          <w:p w14:paraId="1B22F60C" w14:textId="7F1B870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Advance Care Planning, 30 minutes</w:t>
            </w:r>
          </w:p>
        </w:tc>
        <w:tc>
          <w:tcPr>
            <w:tcW w:w="1560" w:type="dxa"/>
          </w:tcPr>
          <w:p w14:paraId="2745F643" w14:textId="5E17352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99497</w:t>
            </w:r>
          </w:p>
        </w:tc>
        <w:tc>
          <w:tcPr>
            <w:tcW w:w="1300" w:type="dxa"/>
            <w:hideMark/>
          </w:tcPr>
          <w:p w14:paraId="42054241" w14:textId="53083F5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4A7E447F" w14:textId="77777777" w:rsidTr="00083867">
        <w:trPr>
          <w:trHeight w:val="350"/>
        </w:trPr>
        <w:tc>
          <w:tcPr>
            <w:tcW w:w="6940" w:type="dxa"/>
          </w:tcPr>
          <w:p w14:paraId="4269E2E2" w14:textId="7E72EF0D"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Advance Care Planning, additional 30 minutes</w:t>
            </w:r>
          </w:p>
        </w:tc>
        <w:tc>
          <w:tcPr>
            <w:tcW w:w="1560" w:type="dxa"/>
          </w:tcPr>
          <w:p w14:paraId="7331C6B3" w14:textId="1A49CEF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99498</w:t>
            </w:r>
          </w:p>
        </w:tc>
        <w:tc>
          <w:tcPr>
            <w:tcW w:w="1300" w:type="dxa"/>
          </w:tcPr>
          <w:p w14:paraId="57A0AF9F" w14:textId="1C96B72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6650C19C" w14:textId="77777777" w:rsidTr="00EC351D">
        <w:trPr>
          <w:trHeight w:val="600"/>
        </w:trPr>
        <w:tc>
          <w:tcPr>
            <w:tcW w:w="6940" w:type="dxa"/>
          </w:tcPr>
          <w:p w14:paraId="69169EE4" w14:textId="5CFBF9B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Individual and group diabetes self-management training services</w:t>
            </w:r>
          </w:p>
        </w:tc>
        <w:tc>
          <w:tcPr>
            <w:tcW w:w="1560" w:type="dxa"/>
          </w:tcPr>
          <w:p w14:paraId="23DA7A1B" w14:textId="023644E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G0108</w:t>
            </w:r>
            <w:r w:rsidR="00083867">
              <w:rPr>
                <w:rFonts w:ascii="Calibri" w:eastAsia="Times New Roman" w:hAnsi="Calibri" w:cs="Calibri"/>
              </w:rPr>
              <w:t>-</w:t>
            </w:r>
            <w:r w:rsidRPr="00FA23D7">
              <w:rPr>
                <w:rFonts w:ascii="Calibri" w:eastAsia="Times New Roman" w:hAnsi="Calibri" w:cs="Calibri"/>
              </w:rPr>
              <w:t>G0109</w:t>
            </w:r>
          </w:p>
        </w:tc>
        <w:tc>
          <w:tcPr>
            <w:tcW w:w="1300" w:type="dxa"/>
          </w:tcPr>
          <w:p w14:paraId="0F8B1928" w14:textId="53570BD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5C5C02C3" w14:textId="77777777" w:rsidTr="00EC351D">
        <w:trPr>
          <w:trHeight w:val="300"/>
        </w:trPr>
        <w:tc>
          <w:tcPr>
            <w:tcW w:w="6940" w:type="dxa"/>
          </w:tcPr>
          <w:p w14:paraId="432072B6" w14:textId="4D6DDD1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Training and educational services related to the care and treatment of patient's disabling mental health problems per session (45 minutes or more)</w:t>
            </w:r>
          </w:p>
        </w:tc>
        <w:tc>
          <w:tcPr>
            <w:tcW w:w="1560" w:type="dxa"/>
          </w:tcPr>
          <w:p w14:paraId="4EDD7F51" w14:textId="0AC7BF1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G0177</w:t>
            </w:r>
          </w:p>
        </w:tc>
        <w:tc>
          <w:tcPr>
            <w:tcW w:w="1300" w:type="dxa"/>
          </w:tcPr>
          <w:p w14:paraId="226A200B" w14:textId="2BFA488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0252FB3E" w14:textId="77777777" w:rsidTr="00EC351D">
        <w:trPr>
          <w:trHeight w:val="300"/>
        </w:trPr>
        <w:tc>
          <w:tcPr>
            <w:tcW w:w="6940" w:type="dxa"/>
          </w:tcPr>
          <w:p w14:paraId="50E2D897" w14:textId="3BBDD40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xml:space="preserve">Medical nutrition therapy: reassessment and subsequent intervention(s) following second referral in same year for change in diagnosis, medical </w:t>
            </w:r>
            <w:proofErr w:type="gramStart"/>
            <w:r w:rsidRPr="00FA23D7">
              <w:rPr>
                <w:rFonts w:ascii="Calibri" w:eastAsia="Times New Roman" w:hAnsi="Calibri" w:cs="Calibri"/>
              </w:rPr>
              <w:t>condition</w:t>
            </w:r>
            <w:proofErr w:type="gramEnd"/>
            <w:r w:rsidRPr="00FA23D7">
              <w:rPr>
                <w:rFonts w:ascii="Calibri" w:eastAsia="Times New Roman" w:hAnsi="Calibri" w:cs="Calibri"/>
              </w:rPr>
              <w:t xml:space="preserve"> or treatment regimen (including additional hours needed for renal disease), individual, face-to-face with the patient, each 15 minutes</w:t>
            </w:r>
          </w:p>
        </w:tc>
        <w:tc>
          <w:tcPr>
            <w:tcW w:w="1560" w:type="dxa"/>
          </w:tcPr>
          <w:p w14:paraId="299C0C52" w14:textId="7C7B56E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G0270</w:t>
            </w:r>
          </w:p>
        </w:tc>
        <w:tc>
          <w:tcPr>
            <w:tcW w:w="1300" w:type="dxa"/>
          </w:tcPr>
          <w:p w14:paraId="62917C1B" w14:textId="22C281C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50E388C0" w14:textId="77777777" w:rsidTr="00EC351D">
        <w:trPr>
          <w:trHeight w:val="600"/>
        </w:trPr>
        <w:tc>
          <w:tcPr>
            <w:tcW w:w="6940" w:type="dxa"/>
          </w:tcPr>
          <w:p w14:paraId="447D2E6C" w14:textId="1AF9E52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Counseling visit to discuss need for lung cancer screening using low dose CT scan (LDCT) (service is for eligibility determination and shared decision making</w:t>
            </w:r>
          </w:p>
        </w:tc>
        <w:tc>
          <w:tcPr>
            <w:tcW w:w="1560" w:type="dxa"/>
          </w:tcPr>
          <w:p w14:paraId="116AC838" w14:textId="7FD8903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G0296</w:t>
            </w:r>
          </w:p>
        </w:tc>
        <w:tc>
          <w:tcPr>
            <w:tcW w:w="1300" w:type="dxa"/>
            <w:hideMark/>
          </w:tcPr>
          <w:p w14:paraId="488FD4CD" w14:textId="4146325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7DE3F038" w14:textId="77777777" w:rsidTr="00EC351D">
        <w:trPr>
          <w:trHeight w:val="600"/>
        </w:trPr>
        <w:tc>
          <w:tcPr>
            <w:tcW w:w="6940" w:type="dxa"/>
          </w:tcPr>
          <w:p w14:paraId="44020424" w14:textId="3D05EA74"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Alcohol and/or substance (other than tobacco) abuse structured assessment and intervention services</w:t>
            </w:r>
          </w:p>
        </w:tc>
        <w:tc>
          <w:tcPr>
            <w:tcW w:w="1560" w:type="dxa"/>
          </w:tcPr>
          <w:p w14:paraId="1C65C37B" w14:textId="27003C7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G0396, G0397</w:t>
            </w:r>
          </w:p>
        </w:tc>
        <w:tc>
          <w:tcPr>
            <w:tcW w:w="1300" w:type="dxa"/>
            <w:hideMark/>
          </w:tcPr>
          <w:p w14:paraId="0708F677" w14:textId="2A8C402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7A67BD38" w14:textId="77777777" w:rsidTr="00EC351D">
        <w:trPr>
          <w:trHeight w:val="900"/>
        </w:trPr>
        <w:tc>
          <w:tcPr>
            <w:tcW w:w="6940" w:type="dxa"/>
          </w:tcPr>
          <w:p w14:paraId="2C838F01" w14:textId="1004698D"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Follow-up inpatient telehealth consultations furnished to beneficiaries in hospitals or SNFs</w:t>
            </w:r>
          </w:p>
        </w:tc>
        <w:tc>
          <w:tcPr>
            <w:tcW w:w="1560" w:type="dxa"/>
          </w:tcPr>
          <w:p w14:paraId="4E11DA2D" w14:textId="1451F85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G0406–G0408</w:t>
            </w:r>
          </w:p>
        </w:tc>
        <w:tc>
          <w:tcPr>
            <w:tcW w:w="1300" w:type="dxa"/>
            <w:hideMark/>
          </w:tcPr>
          <w:p w14:paraId="1DEBCEC2"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72AF0862" w14:textId="77777777" w:rsidTr="00DB4D59">
        <w:trPr>
          <w:trHeight w:val="1178"/>
        </w:trPr>
        <w:tc>
          <w:tcPr>
            <w:tcW w:w="6940" w:type="dxa"/>
          </w:tcPr>
          <w:p w14:paraId="78D2F7E3" w14:textId="27B15C0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Social work and psychological services, directly relating to and/or furthering the patient's rehabilitation goals, each 15 minutes, face-to-face; individual</w:t>
            </w:r>
          </w:p>
        </w:tc>
        <w:tc>
          <w:tcPr>
            <w:tcW w:w="1560" w:type="dxa"/>
          </w:tcPr>
          <w:p w14:paraId="507CCB0E" w14:textId="5A244F6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G0410</w:t>
            </w:r>
          </w:p>
        </w:tc>
        <w:tc>
          <w:tcPr>
            <w:tcW w:w="1300" w:type="dxa"/>
            <w:hideMark/>
          </w:tcPr>
          <w:p w14:paraId="5E86C135"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06927439" w14:textId="77777777" w:rsidTr="00083867">
        <w:trPr>
          <w:trHeight w:val="692"/>
        </w:trPr>
        <w:tc>
          <w:tcPr>
            <w:tcW w:w="6940" w:type="dxa"/>
          </w:tcPr>
          <w:p w14:paraId="3FE19AA7" w14:textId="3E06507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Individual and group kidney disease education services</w:t>
            </w:r>
          </w:p>
        </w:tc>
        <w:tc>
          <w:tcPr>
            <w:tcW w:w="1560" w:type="dxa"/>
          </w:tcPr>
          <w:p w14:paraId="4CF6C6AB" w14:textId="611D9AE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G0420</w:t>
            </w:r>
            <w:r w:rsidR="00083867">
              <w:rPr>
                <w:rFonts w:ascii="Calibri" w:eastAsia="Times New Roman" w:hAnsi="Calibri" w:cs="Calibri"/>
              </w:rPr>
              <w:t>-</w:t>
            </w:r>
            <w:r w:rsidRPr="00FA23D7">
              <w:rPr>
                <w:rFonts w:ascii="Calibri" w:eastAsia="Times New Roman" w:hAnsi="Calibri" w:cs="Calibri"/>
              </w:rPr>
              <w:t>G0421</w:t>
            </w:r>
          </w:p>
        </w:tc>
        <w:tc>
          <w:tcPr>
            <w:tcW w:w="1300" w:type="dxa"/>
            <w:hideMark/>
          </w:tcPr>
          <w:p w14:paraId="32306B55"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39B29E8A" w14:textId="77777777" w:rsidTr="00083867">
        <w:trPr>
          <w:trHeight w:val="350"/>
        </w:trPr>
        <w:tc>
          <w:tcPr>
            <w:tcW w:w="6940" w:type="dxa"/>
          </w:tcPr>
          <w:p w14:paraId="3B81681A" w14:textId="7418DF6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Intensive cardiac rehab</w:t>
            </w:r>
          </w:p>
        </w:tc>
        <w:tc>
          <w:tcPr>
            <w:tcW w:w="1560" w:type="dxa"/>
          </w:tcPr>
          <w:p w14:paraId="6E838C87" w14:textId="793F57F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G0422-G0423</w:t>
            </w:r>
          </w:p>
        </w:tc>
        <w:tc>
          <w:tcPr>
            <w:tcW w:w="1300" w:type="dxa"/>
            <w:hideMark/>
          </w:tcPr>
          <w:p w14:paraId="47B30423"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7130192F" w14:textId="77777777" w:rsidTr="00083867">
        <w:trPr>
          <w:trHeight w:val="350"/>
        </w:trPr>
        <w:tc>
          <w:tcPr>
            <w:tcW w:w="6940" w:type="dxa"/>
          </w:tcPr>
          <w:p w14:paraId="1478D639" w14:textId="0CFBE485" w:rsidR="000542B3" w:rsidRPr="00FA23D7" w:rsidRDefault="00083867" w:rsidP="000542B3">
            <w:pPr>
              <w:jc w:val="center"/>
              <w:rPr>
                <w:rFonts w:ascii="Calibri" w:eastAsia="Times New Roman" w:hAnsi="Calibri" w:cs="Calibri"/>
              </w:rPr>
            </w:pPr>
            <w:r w:rsidRPr="00FA23D7">
              <w:rPr>
                <w:rFonts w:ascii="Calibri" w:eastAsia="Times New Roman" w:hAnsi="Calibri" w:cs="Calibri"/>
              </w:rPr>
              <w:t>Pulmonary</w:t>
            </w:r>
            <w:r w:rsidR="000542B3" w:rsidRPr="00FA23D7">
              <w:rPr>
                <w:rFonts w:ascii="Calibri" w:eastAsia="Times New Roman" w:hAnsi="Calibri" w:cs="Calibri"/>
              </w:rPr>
              <w:t xml:space="preserve"> Rehab</w:t>
            </w:r>
          </w:p>
        </w:tc>
        <w:tc>
          <w:tcPr>
            <w:tcW w:w="1560" w:type="dxa"/>
          </w:tcPr>
          <w:p w14:paraId="7ABF041F" w14:textId="25FD8D9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G0424</w:t>
            </w:r>
          </w:p>
        </w:tc>
        <w:tc>
          <w:tcPr>
            <w:tcW w:w="1300" w:type="dxa"/>
            <w:hideMark/>
          </w:tcPr>
          <w:p w14:paraId="0D0E1B0A"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20EF3D24" w14:textId="77777777" w:rsidTr="00083867">
        <w:trPr>
          <w:trHeight w:val="647"/>
        </w:trPr>
        <w:tc>
          <w:tcPr>
            <w:tcW w:w="6940" w:type="dxa"/>
          </w:tcPr>
          <w:p w14:paraId="5D431603" w14:textId="0B2D724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Telehealth consultations, emergency department or initial inpatient</w:t>
            </w:r>
          </w:p>
        </w:tc>
        <w:tc>
          <w:tcPr>
            <w:tcW w:w="1560" w:type="dxa"/>
          </w:tcPr>
          <w:p w14:paraId="71B04754" w14:textId="575483D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G0425</w:t>
            </w:r>
            <w:r w:rsidR="00083867">
              <w:rPr>
                <w:rFonts w:ascii="Calibri" w:eastAsia="Times New Roman" w:hAnsi="Calibri" w:cs="Calibri"/>
              </w:rPr>
              <w:t>-</w:t>
            </w:r>
            <w:r w:rsidRPr="00FA23D7">
              <w:rPr>
                <w:rFonts w:ascii="Calibri" w:eastAsia="Times New Roman" w:hAnsi="Calibri" w:cs="Calibri"/>
              </w:rPr>
              <w:t>G0427</w:t>
            </w:r>
          </w:p>
        </w:tc>
        <w:tc>
          <w:tcPr>
            <w:tcW w:w="1300" w:type="dxa"/>
            <w:hideMark/>
          </w:tcPr>
          <w:p w14:paraId="12AD6458"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11EF60D1" w14:textId="77777777" w:rsidTr="00083867">
        <w:trPr>
          <w:trHeight w:val="530"/>
        </w:trPr>
        <w:tc>
          <w:tcPr>
            <w:tcW w:w="6940" w:type="dxa"/>
          </w:tcPr>
          <w:p w14:paraId="15095843" w14:textId="580FF31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Smoking cessation services</w:t>
            </w:r>
          </w:p>
        </w:tc>
        <w:tc>
          <w:tcPr>
            <w:tcW w:w="1560" w:type="dxa"/>
          </w:tcPr>
          <w:p w14:paraId="228BAF13" w14:textId="76ED4D0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G0436, G0437</w:t>
            </w:r>
          </w:p>
        </w:tc>
        <w:tc>
          <w:tcPr>
            <w:tcW w:w="1300" w:type="dxa"/>
            <w:hideMark/>
          </w:tcPr>
          <w:p w14:paraId="63C8303C"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4B7B0BC1" w14:textId="77777777" w:rsidTr="00DB4D59">
        <w:trPr>
          <w:trHeight w:val="800"/>
        </w:trPr>
        <w:tc>
          <w:tcPr>
            <w:tcW w:w="6940" w:type="dxa"/>
          </w:tcPr>
          <w:p w14:paraId="2761DE6F" w14:textId="08B22FE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Annual Wellness Visit, includes a personalized prevention plan of service (PPPS) first visit</w:t>
            </w:r>
          </w:p>
        </w:tc>
        <w:tc>
          <w:tcPr>
            <w:tcW w:w="1560" w:type="dxa"/>
          </w:tcPr>
          <w:p w14:paraId="709F1E1D" w14:textId="36E3DF9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G0438</w:t>
            </w:r>
          </w:p>
        </w:tc>
        <w:tc>
          <w:tcPr>
            <w:tcW w:w="1300" w:type="dxa"/>
            <w:hideMark/>
          </w:tcPr>
          <w:p w14:paraId="23533DEA"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3890F602" w14:textId="77777777" w:rsidTr="00DB4D59">
        <w:trPr>
          <w:trHeight w:val="890"/>
        </w:trPr>
        <w:tc>
          <w:tcPr>
            <w:tcW w:w="6940" w:type="dxa"/>
          </w:tcPr>
          <w:p w14:paraId="4A7ECB79" w14:textId="4D03DDF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lastRenderedPageBreak/>
              <w:t>Annual Wellness Visit includes a personalized prevention plan of service (PPPS) subsequent visit</w:t>
            </w:r>
          </w:p>
        </w:tc>
        <w:tc>
          <w:tcPr>
            <w:tcW w:w="1560" w:type="dxa"/>
          </w:tcPr>
          <w:p w14:paraId="7D50AB0F" w14:textId="1E3BFAE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G0439</w:t>
            </w:r>
          </w:p>
        </w:tc>
        <w:tc>
          <w:tcPr>
            <w:tcW w:w="1300" w:type="dxa"/>
            <w:hideMark/>
          </w:tcPr>
          <w:p w14:paraId="1ABF50F1"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257165BC" w14:textId="77777777" w:rsidTr="00083867">
        <w:trPr>
          <w:trHeight w:val="620"/>
        </w:trPr>
        <w:tc>
          <w:tcPr>
            <w:tcW w:w="6940" w:type="dxa"/>
          </w:tcPr>
          <w:p w14:paraId="2C3A7701" w14:textId="7E15F244"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Annual alcohol misuse screening, 15 minutes</w:t>
            </w:r>
          </w:p>
        </w:tc>
        <w:tc>
          <w:tcPr>
            <w:tcW w:w="1560" w:type="dxa"/>
          </w:tcPr>
          <w:p w14:paraId="59F437C1" w14:textId="2AFC264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G0442</w:t>
            </w:r>
          </w:p>
        </w:tc>
        <w:tc>
          <w:tcPr>
            <w:tcW w:w="1300" w:type="dxa"/>
            <w:hideMark/>
          </w:tcPr>
          <w:p w14:paraId="090BD184"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79108937" w14:textId="77777777" w:rsidTr="00083867">
        <w:trPr>
          <w:trHeight w:val="530"/>
        </w:trPr>
        <w:tc>
          <w:tcPr>
            <w:tcW w:w="6940" w:type="dxa"/>
          </w:tcPr>
          <w:p w14:paraId="0A589A4B" w14:textId="2655F45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Brief face-to-face behavioral counseling for alcohol misuse, 15 minutes</w:t>
            </w:r>
          </w:p>
        </w:tc>
        <w:tc>
          <w:tcPr>
            <w:tcW w:w="1560" w:type="dxa"/>
          </w:tcPr>
          <w:p w14:paraId="0423DD2E" w14:textId="4A8CB44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G0443</w:t>
            </w:r>
          </w:p>
        </w:tc>
        <w:tc>
          <w:tcPr>
            <w:tcW w:w="1300" w:type="dxa"/>
            <w:hideMark/>
          </w:tcPr>
          <w:p w14:paraId="6EE8EE72"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4F3AAAFA" w14:textId="77777777" w:rsidTr="00083867">
        <w:trPr>
          <w:trHeight w:val="440"/>
        </w:trPr>
        <w:tc>
          <w:tcPr>
            <w:tcW w:w="6940" w:type="dxa"/>
          </w:tcPr>
          <w:p w14:paraId="0A6D024A" w14:textId="12ED0AD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Annual depression screening, 15 minutes</w:t>
            </w:r>
          </w:p>
        </w:tc>
        <w:tc>
          <w:tcPr>
            <w:tcW w:w="1560" w:type="dxa"/>
          </w:tcPr>
          <w:p w14:paraId="12FD7560" w14:textId="2AC5CE6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G0444</w:t>
            </w:r>
          </w:p>
        </w:tc>
        <w:tc>
          <w:tcPr>
            <w:tcW w:w="1300" w:type="dxa"/>
            <w:hideMark/>
          </w:tcPr>
          <w:p w14:paraId="208CA8F6"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6DB59656" w14:textId="77777777" w:rsidTr="009775F4">
        <w:trPr>
          <w:trHeight w:val="600"/>
        </w:trPr>
        <w:tc>
          <w:tcPr>
            <w:tcW w:w="6940" w:type="dxa"/>
          </w:tcPr>
          <w:p w14:paraId="18BE08D9" w14:textId="752CA6B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xml:space="preserve">High-intensity behavioral counseling to prevent sexually transmitted infection; face-to-face, individual, </w:t>
            </w:r>
            <w:proofErr w:type="gramStart"/>
            <w:r w:rsidR="002C2F93">
              <w:rPr>
                <w:rFonts w:ascii="Calibri" w:eastAsia="Times New Roman" w:hAnsi="Calibri" w:cs="Calibri"/>
              </w:rPr>
              <w:t>including</w:t>
            </w:r>
            <w:r w:rsidR="00083867">
              <w:rPr>
                <w:rFonts w:ascii="Calibri" w:eastAsia="Times New Roman" w:hAnsi="Calibri" w:cs="Calibri"/>
              </w:rPr>
              <w:t>:</w:t>
            </w:r>
            <w:proofErr w:type="gramEnd"/>
            <w:r w:rsidRPr="00FA23D7">
              <w:rPr>
                <w:rFonts w:ascii="Calibri" w:eastAsia="Times New Roman" w:hAnsi="Calibri" w:cs="Calibri"/>
              </w:rPr>
              <w:t xml:space="preserve"> education, skills training and guidance on how to change sexual behavior; performed semi-annually, 30 minutes</w:t>
            </w:r>
          </w:p>
        </w:tc>
        <w:tc>
          <w:tcPr>
            <w:tcW w:w="1560" w:type="dxa"/>
          </w:tcPr>
          <w:p w14:paraId="4D662002" w14:textId="6B8E834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G0445</w:t>
            </w:r>
          </w:p>
        </w:tc>
        <w:tc>
          <w:tcPr>
            <w:tcW w:w="1300" w:type="dxa"/>
            <w:hideMark/>
          </w:tcPr>
          <w:p w14:paraId="61E6C8E3"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05C45F59" w14:textId="77777777" w:rsidTr="00DB4D59">
        <w:trPr>
          <w:trHeight w:val="530"/>
        </w:trPr>
        <w:tc>
          <w:tcPr>
            <w:tcW w:w="6940" w:type="dxa"/>
          </w:tcPr>
          <w:p w14:paraId="6A555454" w14:textId="554F66E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Annual, face-to-face intensive behavioral therapy for cardiovascular disease, individual, 15 minutes</w:t>
            </w:r>
          </w:p>
        </w:tc>
        <w:tc>
          <w:tcPr>
            <w:tcW w:w="1560" w:type="dxa"/>
          </w:tcPr>
          <w:p w14:paraId="66911AB7" w14:textId="622B9A2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G0446</w:t>
            </w:r>
          </w:p>
        </w:tc>
        <w:tc>
          <w:tcPr>
            <w:tcW w:w="1300" w:type="dxa"/>
            <w:hideMark/>
          </w:tcPr>
          <w:p w14:paraId="67BAD683"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174C2438" w14:textId="77777777" w:rsidTr="00DB4D59">
        <w:trPr>
          <w:trHeight w:val="332"/>
        </w:trPr>
        <w:tc>
          <w:tcPr>
            <w:tcW w:w="6940" w:type="dxa"/>
          </w:tcPr>
          <w:p w14:paraId="598A8131" w14:textId="3DC511F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Face-to-face behavioral counseling for obesity, 15 minutes</w:t>
            </w:r>
          </w:p>
        </w:tc>
        <w:tc>
          <w:tcPr>
            <w:tcW w:w="1560" w:type="dxa"/>
          </w:tcPr>
          <w:p w14:paraId="318B26EB" w14:textId="4C4F4E74"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G0447</w:t>
            </w:r>
          </w:p>
        </w:tc>
        <w:tc>
          <w:tcPr>
            <w:tcW w:w="1300" w:type="dxa"/>
            <w:hideMark/>
          </w:tcPr>
          <w:p w14:paraId="4260D159"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0FC3E875" w14:textId="77777777" w:rsidTr="00DB4D59">
        <w:trPr>
          <w:trHeight w:val="260"/>
        </w:trPr>
        <w:tc>
          <w:tcPr>
            <w:tcW w:w="6940" w:type="dxa"/>
          </w:tcPr>
          <w:p w14:paraId="5F16267F" w14:textId="19819F8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Telehealth Pharmacologic Management</w:t>
            </w:r>
          </w:p>
        </w:tc>
        <w:tc>
          <w:tcPr>
            <w:tcW w:w="1560" w:type="dxa"/>
          </w:tcPr>
          <w:p w14:paraId="6FCFD224" w14:textId="1CD2647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G0459</w:t>
            </w:r>
          </w:p>
        </w:tc>
        <w:tc>
          <w:tcPr>
            <w:tcW w:w="1300" w:type="dxa"/>
            <w:hideMark/>
          </w:tcPr>
          <w:p w14:paraId="12BDA086"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45304CD4" w14:textId="77777777" w:rsidTr="00DB4D59">
        <w:trPr>
          <w:trHeight w:val="530"/>
        </w:trPr>
        <w:tc>
          <w:tcPr>
            <w:tcW w:w="6940" w:type="dxa"/>
          </w:tcPr>
          <w:p w14:paraId="69B997AF" w14:textId="4E64582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Comprehensive assessment of and care planning for patients</w:t>
            </w:r>
            <w:r w:rsidRPr="00FA23D7">
              <w:rPr>
                <w:rFonts w:ascii="Calibri" w:eastAsia="Times New Roman" w:hAnsi="Calibri" w:cs="Calibri"/>
              </w:rPr>
              <w:br/>
              <w:t>requiring chronic care management</w:t>
            </w:r>
          </w:p>
        </w:tc>
        <w:tc>
          <w:tcPr>
            <w:tcW w:w="1560" w:type="dxa"/>
          </w:tcPr>
          <w:p w14:paraId="0FFD03D9" w14:textId="7A96E23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G0506</w:t>
            </w:r>
          </w:p>
        </w:tc>
        <w:tc>
          <w:tcPr>
            <w:tcW w:w="1300" w:type="dxa"/>
            <w:hideMark/>
          </w:tcPr>
          <w:p w14:paraId="78894530" w14:textId="7777777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16C96CFA" w14:textId="77777777" w:rsidTr="009775F4">
        <w:trPr>
          <w:trHeight w:val="600"/>
        </w:trPr>
        <w:tc>
          <w:tcPr>
            <w:tcW w:w="6940" w:type="dxa"/>
          </w:tcPr>
          <w:p w14:paraId="69004DBC" w14:textId="4741116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Telehealth Consultation, Critical Care, initial, physicians typically spend 60 minutes communicating with the patient and providers via telehealth</w:t>
            </w:r>
          </w:p>
        </w:tc>
        <w:tc>
          <w:tcPr>
            <w:tcW w:w="1560" w:type="dxa"/>
          </w:tcPr>
          <w:p w14:paraId="4BB314A4" w14:textId="2646AB4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G0508</w:t>
            </w:r>
          </w:p>
        </w:tc>
        <w:tc>
          <w:tcPr>
            <w:tcW w:w="1300" w:type="dxa"/>
            <w:hideMark/>
          </w:tcPr>
          <w:p w14:paraId="302BAE45" w14:textId="263CF5C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6D0CCEFE" w14:textId="77777777" w:rsidTr="00DB4D59">
        <w:trPr>
          <w:trHeight w:val="818"/>
        </w:trPr>
        <w:tc>
          <w:tcPr>
            <w:tcW w:w="6940" w:type="dxa"/>
          </w:tcPr>
          <w:p w14:paraId="4866797A" w14:textId="0BAE1F1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Telehealth Consultation, Critical Care, subsequent, physicians typically spend 50 minutes communicating with the patient and providers via telehealth</w:t>
            </w:r>
          </w:p>
        </w:tc>
        <w:tc>
          <w:tcPr>
            <w:tcW w:w="1560" w:type="dxa"/>
          </w:tcPr>
          <w:p w14:paraId="1E4F222D" w14:textId="31EBECB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G0509</w:t>
            </w:r>
          </w:p>
        </w:tc>
        <w:tc>
          <w:tcPr>
            <w:tcW w:w="1300" w:type="dxa"/>
            <w:hideMark/>
          </w:tcPr>
          <w:p w14:paraId="5CDEDE8E" w14:textId="58121CA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33DB5BD9" w14:textId="77777777" w:rsidTr="00DB4D59">
        <w:trPr>
          <w:trHeight w:val="260"/>
        </w:trPr>
        <w:tc>
          <w:tcPr>
            <w:tcW w:w="6940" w:type="dxa"/>
          </w:tcPr>
          <w:p w14:paraId="1F6DC536" w14:textId="49E314A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Prolonged preventive services</w:t>
            </w:r>
          </w:p>
        </w:tc>
        <w:tc>
          <w:tcPr>
            <w:tcW w:w="1560" w:type="dxa"/>
          </w:tcPr>
          <w:p w14:paraId="5133617D" w14:textId="279B410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G0513, G0514</w:t>
            </w:r>
          </w:p>
        </w:tc>
        <w:tc>
          <w:tcPr>
            <w:tcW w:w="1300" w:type="dxa"/>
            <w:hideMark/>
          </w:tcPr>
          <w:p w14:paraId="3B2FCD14" w14:textId="324F64E4"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6AF89D2C" w14:textId="77777777" w:rsidTr="00DB4D59">
        <w:trPr>
          <w:trHeight w:val="530"/>
        </w:trPr>
        <w:tc>
          <w:tcPr>
            <w:tcW w:w="6940" w:type="dxa"/>
          </w:tcPr>
          <w:p w14:paraId="015F56AC" w14:textId="2ADE5A8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Remote evaluation of recorded video and/or images submitted by an established patient </w:t>
            </w:r>
          </w:p>
        </w:tc>
        <w:tc>
          <w:tcPr>
            <w:tcW w:w="1560" w:type="dxa"/>
          </w:tcPr>
          <w:p w14:paraId="418CB8DC" w14:textId="2F44469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G2010</w:t>
            </w:r>
          </w:p>
        </w:tc>
        <w:tc>
          <w:tcPr>
            <w:tcW w:w="1300" w:type="dxa"/>
            <w:hideMark/>
          </w:tcPr>
          <w:p w14:paraId="4E9CA87D" w14:textId="4D2F640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2C370279" w14:textId="77777777" w:rsidTr="00DB4D59">
        <w:trPr>
          <w:trHeight w:val="503"/>
        </w:trPr>
        <w:tc>
          <w:tcPr>
            <w:tcW w:w="6940" w:type="dxa"/>
          </w:tcPr>
          <w:p w14:paraId="5EB2920D" w14:textId="2E1C878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xml:space="preserve"> Payment for a telehealth distant site service furnished by a Rural Health Clinic (RHC) or Federally Qualified Health Center (FQHC) only</w:t>
            </w:r>
          </w:p>
        </w:tc>
        <w:tc>
          <w:tcPr>
            <w:tcW w:w="1560" w:type="dxa"/>
          </w:tcPr>
          <w:p w14:paraId="0399DA50" w14:textId="178827F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G2025</w:t>
            </w:r>
          </w:p>
        </w:tc>
        <w:tc>
          <w:tcPr>
            <w:tcW w:w="1300" w:type="dxa"/>
            <w:hideMark/>
          </w:tcPr>
          <w:p w14:paraId="4058DD85" w14:textId="08921B84"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470B8408" w14:textId="77777777" w:rsidTr="00DB4D59">
        <w:trPr>
          <w:trHeight w:val="773"/>
        </w:trPr>
        <w:tc>
          <w:tcPr>
            <w:tcW w:w="6940" w:type="dxa"/>
          </w:tcPr>
          <w:p w14:paraId="5566968D" w14:textId="683640E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Qualified nonphysician health care professional online assessment and management service, for an established patient, for up to 7 days, cumulative time during the 7 days; 5-10 minutes</w:t>
            </w:r>
          </w:p>
        </w:tc>
        <w:tc>
          <w:tcPr>
            <w:tcW w:w="1560" w:type="dxa"/>
          </w:tcPr>
          <w:p w14:paraId="5BAA7AB5" w14:textId="0465201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G2061</w:t>
            </w:r>
          </w:p>
        </w:tc>
        <w:tc>
          <w:tcPr>
            <w:tcW w:w="1300" w:type="dxa"/>
          </w:tcPr>
          <w:p w14:paraId="363269A4" w14:textId="368BAB2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5AEE5E34" w14:textId="77777777" w:rsidTr="00DB4D59">
        <w:trPr>
          <w:trHeight w:val="773"/>
        </w:trPr>
        <w:tc>
          <w:tcPr>
            <w:tcW w:w="6940" w:type="dxa"/>
          </w:tcPr>
          <w:p w14:paraId="1FD4FD60" w14:textId="2730D60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Qualified nonphysician health care professional online assessment and management service, for an established patient, for up to 7 days, cumulative time during the 7 days; 11-20 minutes</w:t>
            </w:r>
          </w:p>
        </w:tc>
        <w:tc>
          <w:tcPr>
            <w:tcW w:w="1560" w:type="dxa"/>
          </w:tcPr>
          <w:p w14:paraId="490916E1" w14:textId="178E7CA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G2062</w:t>
            </w:r>
          </w:p>
        </w:tc>
        <w:tc>
          <w:tcPr>
            <w:tcW w:w="1300" w:type="dxa"/>
          </w:tcPr>
          <w:p w14:paraId="7CBF88C1" w14:textId="505073B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79AF18BC" w14:textId="77777777" w:rsidTr="009775F4">
        <w:trPr>
          <w:trHeight w:val="300"/>
        </w:trPr>
        <w:tc>
          <w:tcPr>
            <w:tcW w:w="6940" w:type="dxa"/>
          </w:tcPr>
          <w:p w14:paraId="05A0E81B" w14:textId="3974595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Qualified nonphysician qualified health care professional assessment and management service, for an established patient, for up to 7 days, cumulative time during the 7 days; 21 or more minutes</w:t>
            </w:r>
          </w:p>
        </w:tc>
        <w:tc>
          <w:tcPr>
            <w:tcW w:w="1560" w:type="dxa"/>
          </w:tcPr>
          <w:p w14:paraId="08F506EA" w14:textId="3F95713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G2063</w:t>
            </w:r>
          </w:p>
        </w:tc>
        <w:tc>
          <w:tcPr>
            <w:tcW w:w="1300" w:type="dxa"/>
          </w:tcPr>
          <w:p w14:paraId="3B16EDD7" w14:textId="6324634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1D77B77F" w14:textId="77777777" w:rsidTr="009775F4">
        <w:trPr>
          <w:trHeight w:val="600"/>
        </w:trPr>
        <w:tc>
          <w:tcPr>
            <w:tcW w:w="6940" w:type="dxa"/>
          </w:tcPr>
          <w:p w14:paraId="4D54D703" w14:textId="06018C0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Office-based treatment for opioid use disorder, including development of the treatment plan, care coordination, individual therapy and group therapy and counseling; at least 70 minutes in the first calendar month</w:t>
            </w:r>
          </w:p>
        </w:tc>
        <w:tc>
          <w:tcPr>
            <w:tcW w:w="1560" w:type="dxa"/>
          </w:tcPr>
          <w:p w14:paraId="4AC96B86" w14:textId="0465142D"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G2086</w:t>
            </w:r>
          </w:p>
        </w:tc>
        <w:tc>
          <w:tcPr>
            <w:tcW w:w="1300" w:type="dxa"/>
          </w:tcPr>
          <w:p w14:paraId="2C2EE0ED" w14:textId="34C3C7F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587995E7" w14:textId="77777777" w:rsidTr="009775F4">
        <w:trPr>
          <w:trHeight w:val="600"/>
        </w:trPr>
        <w:tc>
          <w:tcPr>
            <w:tcW w:w="6940" w:type="dxa"/>
          </w:tcPr>
          <w:p w14:paraId="14C73CFC" w14:textId="55DAD20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Office-based treatment for opioid use disorder, including care coordination, individual therapy and group therapy and counseling; at least 60 minutes in a subsequent calendar month</w:t>
            </w:r>
          </w:p>
        </w:tc>
        <w:tc>
          <w:tcPr>
            <w:tcW w:w="1560" w:type="dxa"/>
          </w:tcPr>
          <w:p w14:paraId="3A7B4BB7" w14:textId="46B8301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G2087</w:t>
            </w:r>
          </w:p>
        </w:tc>
        <w:tc>
          <w:tcPr>
            <w:tcW w:w="1300" w:type="dxa"/>
          </w:tcPr>
          <w:p w14:paraId="27147FDA" w14:textId="231971C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67D685E5" w14:textId="77777777" w:rsidTr="009775F4">
        <w:trPr>
          <w:trHeight w:val="300"/>
        </w:trPr>
        <w:tc>
          <w:tcPr>
            <w:tcW w:w="6940" w:type="dxa"/>
          </w:tcPr>
          <w:p w14:paraId="4B78923D" w14:textId="222F3C4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lastRenderedPageBreak/>
              <w:t>Office-based treatment for opioid use disorder, including care coordination, individual therapy and group therapy and counseling; each additional 30 minutes beyond the first 120 minutes (list separately in addition to code for primary procedure)</w:t>
            </w:r>
          </w:p>
        </w:tc>
        <w:tc>
          <w:tcPr>
            <w:tcW w:w="1560" w:type="dxa"/>
          </w:tcPr>
          <w:p w14:paraId="6B8F0766" w14:textId="09277CB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G2088</w:t>
            </w:r>
          </w:p>
        </w:tc>
        <w:tc>
          <w:tcPr>
            <w:tcW w:w="1300" w:type="dxa"/>
          </w:tcPr>
          <w:p w14:paraId="691BBAB4" w14:textId="4AE7DF3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3FE67DC0" w14:textId="77777777" w:rsidTr="009775F4">
        <w:trPr>
          <w:trHeight w:val="300"/>
        </w:trPr>
        <w:tc>
          <w:tcPr>
            <w:tcW w:w="6940" w:type="dxa"/>
          </w:tcPr>
          <w:p w14:paraId="2BDBA1B9" w14:textId="3C6BAC1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w:t>
            </w:r>
          </w:p>
        </w:tc>
        <w:tc>
          <w:tcPr>
            <w:tcW w:w="1560" w:type="dxa"/>
          </w:tcPr>
          <w:p w14:paraId="23D7EF87" w14:textId="09B66134"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G2212</w:t>
            </w:r>
          </w:p>
        </w:tc>
        <w:tc>
          <w:tcPr>
            <w:tcW w:w="1300" w:type="dxa"/>
          </w:tcPr>
          <w:p w14:paraId="2E0CE629" w14:textId="34BBAFC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w:t>
            </w:r>
          </w:p>
        </w:tc>
      </w:tr>
      <w:tr w:rsidR="000542B3" w:rsidRPr="00FA23D7" w14:paraId="76049661" w14:textId="77777777" w:rsidTr="009775F4">
        <w:trPr>
          <w:trHeight w:val="300"/>
        </w:trPr>
        <w:tc>
          <w:tcPr>
            <w:tcW w:w="6940" w:type="dxa"/>
          </w:tcPr>
          <w:p w14:paraId="0872F3D6" w14:textId="1F524AD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Alcohol and/or drug assessment</w:t>
            </w:r>
          </w:p>
        </w:tc>
        <w:tc>
          <w:tcPr>
            <w:tcW w:w="1560" w:type="dxa"/>
          </w:tcPr>
          <w:p w14:paraId="3D011E5A" w14:textId="330EF2A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H0001</w:t>
            </w:r>
          </w:p>
        </w:tc>
        <w:tc>
          <w:tcPr>
            <w:tcW w:w="1300" w:type="dxa"/>
          </w:tcPr>
          <w:p w14:paraId="6EF632B7" w14:textId="5F7EC50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3F231930" w14:textId="77777777" w:rsidTr="00083867">
        <w:trPr>
          <w:trHeight w:val="620"/>
        </w:trPr>
        <w:tc>
          <w:tcPr>
            <w:tcW w:w="6940" w:type="dxa"/>
          </w:tcPr>
          <w:p w14:paraId="290A09D7" w14:textId="1D58B24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Behavioral health screening to determine eligibility for admission to treatment program</w:t>
            </w:r>
          </w:p>
        </w:tc>
        <w:tc>
          <w:tcPr>
            <w:tcW w:w="1560" w:type="dxa"/>
          </w:tcPr>
          <w:p w14:paraId="012847AA" w14:textId="6EBAF08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H0002</w:t>
            </w:r>
          </w:p>
        </w:tc>
        <w:tc>
          <w:tcPr>
            <w:tcW w:w="1300" w:type="dxa"/>
          </w:tcPr>
          <w:p w14:paraId="0151EDF9" w14:textId="14AA5C7D"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318D5602" w14:textId="77777777" w:rsidTr="00083867">
        <w:trPr>
          <w:trHeight w:val="440"/>
        </w:trPr>
        <w:tc>
          <w:tcPr>
            <w:tcW w:w="6940" w:type="dxa"/>
          </w:tcPr>
          <w:p w14:paraId="408A2076" w14:textId="66AADB2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Behavioral health counseling and therapy, per 15 minutes</w:t>
            </w:r>
          </w:p>
        </w:tc>
        <w:tc>
          <w:tcPr>
            <w:tcW w:w="1560" w:type="dxa"/>
          </w:tcPr>
          <w:p w14:paraId="0E0C2E2E" w14:textId="43A7879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xml:space="preserve">H0004  </w:t>
            </w:r>
          </w:p>
        </w:tc>
        <w:tc>
          <w:tcPr>
            <w:tcW w:w="1300" w:type="dxa"/>
          </w:tcPr>
          <w:p w14:paraId="04544FFD" w14:textId="0D0AA7A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6709DD32" w14:textId="77777777" w:rsidTr="00083867">
        <w:trPr>
          <w:trHeight w:val="440"/>
        </w:trPr>
        <w:tc>
          <w:tcPr>
            <w:tcW w:w="6940" w:type="dxa"/>
          </w:tcPr>
          <w:p w14:paraId="16294DF1" w14:textId="6CCF1AD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Alcohol and/or drug services; group counseling by a clinician</w:t>
            </w:r>
          </w:p>
        </w:tc>
        <w:tc>
          <w:tcPr>
            <w:tcW w:w="1560" w:type="dxa"/>
          </w:tcPr>
          <w:p w14:paraId="499FC767" w14:textId="6045B47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H0005</w:t>
            </w:r>
          </w:p>
        </w:tc>
        <w:tc>
          <w:tcPr>
            <w:tcW w:w="1300" w:type="dxa"/>
          </w:tcPr>
          <w:p w14:paraId="11B1A4BF" w14:textId="6D2A58D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66603906" w14:textId="77777777" w:rsidTr="00083867">
        <w:trPr>
          <w:trHeight w:val="350"/>
        </w:trPr>
        <w:tc>
          <w:tcPr>
            <w:tcW w:w="6940" w:type="dxa"/>
          </w:tcPr>
          <w:p w14:paraId="0077AEA5" w14:textId="0C9FB8E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Alcohol and/or drug services; case management</w:t>
            </w:r>
          </w:p>
        </w:tc>
        <w:tc>
          <w:tcPr>
            <w:tcW w:w="1560" w:type="dxa"/>
          </w:tcPr>
          <w:p w14:paraId="0A739D80" w14:textId="66854CC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H0006</w:t>
            </w:r>
          </w:p>
        </w:tc>
        <w:tc>
          <w:tcPr>
            <w:tcW w:w="1300" w:type="dxa"/>
          </w:tcPr>
          <w:p w14:paraId="106DFBC4" w14:textId="22DE9C5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05A8F9A8" w14:textId="77777777" w:rsidTr="009775F4">
        <w:trPr>
          <w:trHeight w:val="600"/>
        </w:trPr>
        <w:tc>
          <w:tcPr>
            <w:tcW w:w="6940" w:type="dxa"/>
          </w:tcPr>
          <w:p w14:paraId="147880D3" w14:textId="511FDA9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Alcohol and/or drug services; Intensive outpatient (treatment program that operates at least 3 hours/day and at least 3 days/week and is based on an individualized treatment plan).</w:t>
            </w:r>
          </w:p>
        </w:tc>
        <w:tc>
          <w:tcPr>
            <w:tcW w:w="1560" w:type="dxa"/>
          </w:tcPr>
          <w:p w14:paraId="6DF2CE28" w14:textId="4E10D24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H0015</w:t>
            </w:r>
          </w:p>
        </w:tc>
        <w:tc>
          <w:tcPr>
            <w:tcW w:w="1300" w:type="dxa"/>
            <w:hideMark/>
          </w:tcPr>
          <w:p w14:paraId="16DBB484" w14:textId="553ACF5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35BE6CA7" w14:textId="77777777" w:rsidTr="00083867">
        <w:trPr>
          <w:trHeight w:val="530"/>
        </w:trPr>
        <w:tc>
          <w:tcPr>
            <w:tcW w:w="6940" w:type="dxa"/>
          </w:tcPr>
          <w:p w14:paraId="3E7E635F" w14:textId="4C316C2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Alcohol and/or drug services; medical/somati</w:t>
            </w:r>
            <w:r>
              <w:rPr>
                <w:rFonts w:ascii="Calibri" w:eastAsia="Times New Roman" w:hAnsi="Calibri" w:cs="Calibri"/>
              </w:rPr>
              <w:t>c</w:t>
            </w:r>
          </w:p>
        </w:tc>
        <w:tc>
          <w:tcPr>
            <w:tcW w:w="1560" w:type="dxa"/>
          </w:tcPr>
          <w:p w14:paraId="11B6F5FA" w14:textId="1F0F5124"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H0016</w:t>
            </w:r>
          </w:p>
        </w:tc>
        <w:tc>
          <w:tcPr>
            <w:tcW w:w="1300" w:type="dxa"/>
            <w:hideMark/>
          </w:tcPr>
          <w:p w14:paraId="33072FB8" w14:textId="41A823C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480445FE" w14:textId="77777777" w:rsidTr="009775F4">
        <w:trPr>
          <w:trHeight w:val="300"/>
        </w:trPr>
        <w:tc>
          <w:tcPr>
            <w:tcW w:w="6940" w:type="dxa"/>
          </w:tcPr>
          <w:p w14:paraId="655B0F18" w14:textId="6A71EDE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Mental health assessment, by non-physician.</w:t>
            </w:r>
          </w:p>
        </w:tc>
        <w:tc>
          <w:tcPr>
            <w:tcW w:w="1560" w:type="dxa"/>
          </w:tcPr>
          <w:p w14:paraId="715EF00C" w14:textId="2FC07183"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H0031</w:t>
            </w:r>
          </w:p>
        </w:tc>
        <w:tc>
          <w:tcPr>
            <w:tcW w:w="1300" w:type="dxa"/>
            <w:hideMark/>
          </w:tcPr>
          <w:p w14:paraId="622BDE84" w14:textId="28F0F2C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6C816792" w14:textId="77777777" w:rsidTr="009775F4">
        <w:trPr>
          <w:trHeight w:val="300"/>
        </w:trPr>
        <w:tc>
          <w:tcPr>
            <w:tcW w:w="6940" w:type="dxa"/>
          </w:tcPr>
          <w:p w14:paraId="66FE0B85" w14:textId="3E9EFAD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Mental health service plan development by non-physician.</w:t>
            </w:r>
          </w:p>
        </w:tc>
        <w:tc>
          <w:tcPr>
            <w:tcW w:w="1560" w:type="dxa"/>
          </w:tcPr>
          <w:p w14:paraId="3B0CDCE3" w14:textId="7409BA3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H0032</w:t>
            </w:r>
          </w:p>
        </w:tc>
        <w:tc>
          <w:tcPr>
            <w:tcW w:w="1300" w:type="dxa"/>
            <w:hideMark/>
          </w:tcPr>
          <w:p w14:paraId="7782B5B2" w14:textId="1B3BCAD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08BF620B" w14:textId="77777777" w:rsidTr="009775F4">
        <w:trPr>
          <w:trHeight w:val="300"/>
        </w:trPr>
        <w:tc>
          <w:tcPr>
            <w:tcW w:w="6940" w:type="dxa"/>
          </w:tcPr>
          <w:p w14:paraId="3B6F3A42" w14:textId="5FE21E4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Medication training and support, per 15 minutes.</w:t>
            </w:r>
          </w:p>
        </w:tc>
        <w:tc>
          <w:tcPr>
            <w:tcW w:w="1560" w:type="dxa"/>
          </w:tcPr>
          <w:p w14:paraId="351AD74F" w14:textId="00AF96A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H0034</w:t>
            </w:r>
          </w:p>
        </w:tc>
        <w:tc>
          <w:tcPr>
            <w:tcW w:w="1300" w:type="dxa"/>
            <w:hideMark/>
          </w:tcPr>
          <w:p w14:paraId="61C2C9AA" w14:textId="0933AC3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3BFB331A" w14:textId="77777777" w:rsidTr="009775F4">
        <w:trPr>
          <w:trHeight w:val="300"/>
        </w:trPr>
        <w:tc>
          <w:tcPr>
            <w:tcW w:w="6940" w:type="dxa"/>
          </w:tcPr>
          <w:p w14:paraId="3120E6F6" w14:textId="1E629E9D"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Community psychiatric supportive treatment, face-to-face, per 15 minutes.</w:t>
            </w:r>
          </w:p>
        </w:tc>
        <w:tc>
          <w:tcPr>
            <w:tcW w:w="1560" w:type="dxa"/>
          </w:tcPr>
          <w:p w14:paraId="5649303A" w14:textId="486B9E5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H0036</w:t>
            </w:r>
          </w:p>
        </w:tc>
        <w:tc>
          <w:tcPr>
            <w:tcW w:w="1300" w:type="dxa"/>
            <w:hideMark/>
          </w:tcPr>
          <w:p w14:paraId="50CBF823" w14:textId="7A994BE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330CAF2D" w14:textId="77777777" w:rsidTr="009775F4">
        <w:trPr>
          <w:trHeight w:val="300"/>
        </w:trPr>
        <w:tc>
          <w:tcPr>
            <w:tcW w:w="6940" w:type="dxa"/>
          </w:tcPr>
          <w:p w14:paraId="2EE444DD" w14:textId="6601A04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Self-help/peer services, per 15 min</w:t>
            </w:r>
          </w:p>
        </w:tc>
        <w:tc>
          <w:tcPr>
            <w:tcW w:w="1560" w:type="dxa"/>
          </w:tcPr>
          <w:p w14:paraId="063292A7" w14:textId="676EA90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xml:space="preserve">H0038 </w:t>
            </w:r>
          </w:p>
        </w:tc>
        <w:tc>
          <w:tcPr>
            <w:tcW w:w="1300" w:type="dxa"/>
            <w:hideMark/>
          </w:tcPr>
          <w:p w14:paraId="5D30C544" w14:textId="75BBCA7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67B0A2DA" w14:textId="77777777" w:rsidTr="00083867">
        <w:trPr>
          <w:trHeight w:val="422"/>
        </w:trPr>
        <w:tc>
          <w:tcPr>
            <w:tcW w:w="6940" w:type="dxa"/>
          </w:tcPr>
          <w:p w14:paraId="08A9134A" w14:textId="40527E9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Assertive community treatment, face-to-face, per 15 minutes</w:t>
            </w:r>
          </w:p>
        </w:tc>
        <w:tc>
          <w:tcPr>
            <w:tcW w:w="1560" w:type="dxa"/>
          </w:tcPr>
          <w:p w14:paraId="5955AB5D" w14:textId="37CF0E0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H0039</w:t>
            </w:r>
          </w:p>
        </w:tc>
        <w:tc>
          <w:tcPr>
            <w:tcW w:w="1300" w:type="dxa"/>
            <w:hideMark/>
          </w:tcPr>
          <w:p w14:paraId="469BF271" w14:textId="3730248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039EEDD3" w14:textId="77777777" w:rsidTr="009775F4">
        <w:trPr>
          <w:trHeight w:val="600"/>
        </w:trPr>
        <w:tc>
          <w:tcPr>
            <w:tcW w:w="6940" w:type="dxa"/>
          </w:tcPr>
          <w:p w14:paraId="7E64822C" w14:textId="697E3938" w:rsidR="000542B3" w:rsidRPr="00FA23D7" w:rsidRDefault="002C2F93" w:rsidP="000542B3">
            <w:pPr>
              <w:jc w:val="center"/>
              <w:rPr>
                <w:rFonts w:ascii="Calibri" w:eastAsia="Times New Roman" w:hAnsi="Calibri" w:cs="Calibri"/>
              </w:rPr>
            </w:pPr>
            <w:r>
              <w:rPr>
                <w:rFonts w:ascii="Calibri" w:eastAsia="Times New Roman" w:hAnsi="Calibri" w:cs="Calibri"/>
              </w:rPr>
              <w:t>Home-Based</w:t>
            </w:r>
            <w:r w:rsidR="000542B3" w:rsidRPr="00FA23D7">
              <w:rPr>
                <w:rFonts w:ascii="Calibri" w:eastAsia="Times New Roman" w:hAnsi="Calibri" w:cs="Calibri"/>
              </w:rPr>
              <w:t xml:space="preserve"> and Behavioral Habilitation 60 minutes.  Modifier HW is used, along with HK, only when an individual has been approved for the HCBS 1915 (</w:t>
            </w:r>
            <w:proofErr w:type="spellStart"/>
            <w:r w:rsidR="000542B3" w:rsidRPr="00FA23D7">
              <w:rPr>
                <w:rFonts w:ascii="Calibri" w:eastAsia="Times New Roman" w:hAnsi="Calibri" w:cs="Calibri"/>
              </w:rPr>
              <w:t>i</w:t>
            </w:r>
            <w:proofErr w:type="spellEnd"/>
            <w:r w:rsidR="000542B3" w:rsidRPr="00FA23D7">
              <w:rPr>
                <w:rFonts w:ascii="Calibri" w:eastAsia="Times New Roman" w:hAnsi="Calibri" w:cs="Calibri"/>
              </w:rPr>
              <w:t>) plan.</w:t>
            </w:r>
          </w:p>
        </w:tc>
        <w:tc>
          <w:tcPr>
            <w:tcW w:w="1560" w:type="dxa"/>
          </w:tcPr>
          <w:p w14:paraId="70E2D149" w14:textId="32170894"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H0046</w:t>
            </w:r>
          </w:p>
        </w:tc>
        <w:tc>
          <w:tcPr>
            <w:tcW w:w="1300" w:type="dxa"/>
            <w:hideMark/>
          </w:tcPr>
          <w:p w14:paraId="4883CEBC" w14:textId="754F913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79BEBE58" w14:textId="77777777" w:rsidTr="009775F4">
        <w:trPr>
          <w:trHeight w:val="300"/>
        </w:trPr>
        <w:tc>
          <w:tcPr>
            <w:tcW w:w="6940" w:type="dxa"/>
          </w:tcPr>
          <w:p w14:paraId="03165DDF" w14:textId="28E0ADB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xml:space="preserve">Mental health assessment, by </w:t>
            </w:r>
            <w:r w:rsidR="002C2F93">
              <w:rPr>
                <w:rFonts w:ascii="Calibri" w:eastAsia="Times New Roman" w:hAnsi="Calibri" w:cs="Calibri"/>
              </w:rPr>
              <w:t xml:space="preserve">a </w:t>
            </w:r>
            <w:r w:rsidRPr="00FA23D7">
              <w:rPr>
                <w:rFonts w:ascii="Calibri" w:eastAsia="Times New Roman" w:hAnsi="Calibri" w:cs="Calibri"/>
              </w:rPr>
              <w:t>non-physician with CANS.</w:t>
            </w:r>
          </w:p>
        </w:tc>
        <w:tc>
          <w:tcPr>
            <w:tcW w:w="1560" w:type="dxa"/>
          </w:tcPr>
          <w:p w14:paraId="0C1BD98E" w14:textId="1C8BD50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H2000</w:t>
            </w:r>
          </w:p>
        </w:tc>
        <w:tc>
          <w:tcPr>
            <w:tcW w:w="1300" w:type="dxa"/>
            <w:hideMark/>
          </w:tcPr>
          <w:p w14:paraId="2375D024" w14:textId="1F26C1B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131A810F" w14:textId="77777777" w:rsidTr="009775F4">
        <w:trPr>
          <w:trHeight w:val="300"/>
        </w:trPr>
        <w:tc>
          <w:tcPr>
            <w:tcW w:w="6940" w:type="dxa"/>
          </w:tcPr>
          <w:p w14:paraId="25993FA7" w14:textId="2CE1889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Skills training and development, per 15 min</w:t>
            </w:r>
          </w:p>
        </w:tc>
        <w:tc>
          <w:tcPr>
            <w:tcW w:w="1560" w:type="dxa"/>
          </w:tcPr>
          <w:p w14:paraId="032BA757" w14:textId="63426BF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H2014</w:t>
            </w:r>
          </w:p>
        </w:tc>
        <w:tc>
          <w:tcPr>
            <w:tcW w:w="1300" w:type="dxa"/>
            <w:hideMark/>
          </w:tcPr>
          <w:p w14:paraId="3CBF5487" w14:textId="2DA0BC54"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628C73EE" w14:textId="77777777" w:rsidTr="009775F4">
        <w:trPr>
          <w:trHeight w:val="300"/>
        </w:trPr>
        <w:tc>
          <w:tcPr>
            <w:tcW w:w="6940" w:type="dxa"/>
          </w:tcPr>
          <w:p w14:paraId="7AD5E7E6" w14:textId="0A65AC8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Psychosocial rehabilitation services, per diem</w:t>
            </w:r>
          </w:p>
        </w:tc>
        <w:tc>
          <w:tcPr>
            <w:tcW w:w="1560" w:type="dxa"/>
          </w:tcPr>
          <w:p w14:paraId="7B2E5F62" w14:textId="79993C04"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H2018</w:t>
            </w:r>
          </w:p>
        </w:tc>
        <w:tc>
          <w:tcPr>
            <w:tcW w:w="1300" w:type="dxa"/>
            <w:hideMark/>
          </w:tcPr>
          <w:p w14:paraId="3D0E241E" w14:textId="506BE6B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3F29E36C" w14:textId="77777777" w:rsidTr="00083867">
        <w:trPr>
          <w:trHeight w:val="233"/>
        </w:trPr>
        <w:tc>
          <w:tcPr>
            <w:tcW w:w="6940" w:type="dxa"/>
          </w:tcPr>
          <w:p w14:paraId="414853EB" w14:textId="567FEEDF"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Supported Employment, per 15 min</w:t>
            </w:r>
          </w:p>
        </w:tc>
        <w:tc>
          <w:tcPr>
            <w:tcW w:w="1560" w:type="dxa"/>
          </w:tcPr>
          <w:p w14:paraId="0EC82BC6" w14:textId="04FBD7C7"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xml:space="preserve">H2023 </w:t>
            </w:r>
          </w:p>
        </w:tc>
        <w:tc>
          <w:tcPr>
            <w:tcW w:w="1300" w:type="dxa"/>
            <w:hideMark/>
          </w:tcPr>
          <w:p w14:paraId="304416C2" w14:textId="093EDDD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37A5CBE1" w14:textId="77777777" w:rsidTr="00083867">
        <w:trPr>
          <w:trHeight w:val="332"/>
        </w:trPr>
        <w:tc>
          <w:tcPr>
            <w:tcW w:w="6940" w:type="dxa"/>
          </w:tcPr>
          <w:p w14:paraId="450682FF" w14:textId="4BD12020"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Activity therapy, per 15 min</w:t>
            </w:r>
          </w:p>
        </w:tc>
        <w:tc>
          <w:tcPr>
            <w:tcW w:w="1560" w:type="dxa"/>
          </w:tcPr>
          <w:p w14:paraId="25DC4588" w14:textId="30CA4D1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H2032</w:t>
            </w:r>
          </w:p>
        </w:tc>
        <w:tc>
          <w:tcPr>
            <w:tcW w:w="1300" w:type="dxa"/>
            <w:hideMark/>
          </w:tcPr>
          <w:p w14:paraId="0E644488" w14:textId="10C5232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5F2FED" w:rsidRPr="00FA23D7" w14:paraId="4DFC8E5C" w14:textId="77777777" w:rsidTr="009775F4">
        <w:trPr>
          <w:trHeight w:val="300"/>
        </w:trPr>
        <w:tc>
          <w:tcPr>
            <w:tcW w:w="6940" w:type="dxa"/>
          </w:tcPr>
          <w:p w14:paraId="10EDC107" w14:textId="70414276" w:rsidR="005F2FED" w:rsidRDefault="005F2FED" w:rsidP="005F2FED">
            <w:pPr>
              <w:jc w:val="center"/>
              <w:rPr>
                <w:rFonts w:ascii="Calibri" w:eastAsia="Times New Roman" w:hAnsi="Calibri" w:cs="Calibri"/>
              </w:rPr>
            </w:pPr>
            <w:r w:rsidRPr="005F2FED">
              <w:rPr>
                <w:rFonts w:ascii="Calibri" w:eastAsia="Times New Roman" w:hAnsi="Calibri" w:cs="Calibri"/>
              </w:rPr>
              <w:t>Exercise classes, nonphysician provider, per session</w:t>
            </w:r>
          </w:p>
          <w:p w14:paraId="606272F5" w14:textId="3BE10CC0" w:rsidR="005F2FED" w:rsidRPr="005F2FED" w:rsidRDefault="005F2FED" w:rsidP="005F2FED">
            <w:pPr>
              <w:jc w:val="center"/>
              <w:rPr>
                <w:rFonts w:ascii="Calibri" w:eastAsia="Times New Roman" w:hAnsi="Calibri" w:cs="Calibri"/>
                <w:color w:val="FF0000"/>
              </w:rPr>
            </w:pPr>
            <w:r w:rsidRPr="005F2FED">
              <w:rPr>
                <w:rFonts w:ascii="Calibri" w:eastAsia="Times New Roman" w:hAnsi="Calibri" w:cs="Calibri"/>
                <w:color w:val="FF0000"/>
              </w:rPr>
              <w:t xml:space="preserve">Only covered </w:t>
            </w:r>
            <w:r>
              <w:rPr>
                <w:rFonts w:ascii="Calibri" w:eastAsia="Times New Roman" w:hAnsi="Calibri" w:cs="Calibri"/>
                <w:color w:val="FF0000"/>
              </w:rPr>
              <w:t>under</w:t>
            </w:r>
            <w:r w:rsidRPr="005F2FED">
              <w:rPr>
                <w:rFonts w:ascii="Calibri" w:eastAsia="Times New Roman" w:hAnsi="Calibri" w:cs="Calibri"/>
                <w:color w:val="FF0000"/>
              </w:rPr>
              <w:t xml:space="preserve"> telehealth when billed with diagnosis Z91.8</w:t>
            </w:r>
            <w:r>
              <w:rPr>
                <w:rFonts w:ascii="Calibri" w:eastAsia="Times New Roman" w:hAnsi="Calibri" w:cs="Calibri"/>
                <w:color w:val="FF0000"/>
              </w:rPr>
              <w:t>1</w:t>
            </w:r>
          </w:p>
          <w:p w14:paraId="73C6BEF0" w14:textId="474A856F" w:rsidR="005F2FED" w:rsidRPr="00342C38" w:rsidRDefault="005F2FED" w:rsidP="005F2FED">
            <w:pPr>
              <w:jc w:val="center"/>
              <w:rPr>
                <w:rFonts w:ascii="Calibri" w:eastAsia="Times New Roman" w:hAnsi="Calibri" w:cs="Calibri"/>
              </w:rPr>
            </w:pPr>
          </w:p>
        </w:tc>
        <w:tc>
          <w:tcPr>
            <w:tcW w:w="1560" w:type="dxa"/>
          </w:tcPr>
          <w:p w14:paraId="2A97EF88" w14:textId="2D6F5C25" w:rsidR="005F2FED" w:rsidRDefault="005F2FED" w:rsidP="000542B3">
            <w:pPr>
              <w:jc w:val="center"/>
              <w:rPr>
                <w:rFonts w:ascii="Calibri" w:eastAsia="Times New Roman" w:hAnsi="Calibri" w:cs="Calibri"/>
              </w:rPr>
            </w:pPr>
            <w:r>
              <w:rPr>
                <w:rFonts w:ascii="Calibri" w:eastAsia="Times New Roman" w:hAnsi="Calibri" w:cs="Calibri"/>
              </w:rPr>
              <w:t>S9451</w:t>
            </w:r>
          </w:p>
        </w:tc>
        <w:tc>
          <w:tcPr>
            <w:tcW w:w="1300" w:type="dxa"/>
          </w:tcPr>
          <w:p w14:paraId="293B4D20" w14:textId="77777777" w:rsidR="005F2FED" w:rsidRPr="005F2FED" w:rsidRDefault="005F2FED" w:rsidP="000542B3">
            <w:pPr>
              <w:jc w:val="center"/>
              <w:rPr>
                <w:rFonts w:ascii="Calibri" w:eastAsia="Times New Roman" w:hAnsi="Calibri" w:cs="Calibri"/>
              </w:rPr>
            </w:pPr>
            <w:r w:rsidRPr="005F2FED">
              <w:rPr>
                <w:rFonts w:ascii="Calibri" w:eastAsia="Times New Roman" w:hAnsi="Calibri" w:cs="Calibri"/>
              </w:rPr>
              <w:t>95</w:t>
            </w:r>
          </w:p>
          <w:p w14:paraId="21CCEF14" w14:textId="6BA60C54" w:rsidR="005F2FED" w:rsidRPr="00FA23D7" w:rsidRDefault="005F2FED" w:rsidP="000542B3">
            <w:pPr>
              <w:jc w:val="center"/>
              <w:rPr>
                <w:rFonts w:ascii="Calibri" w:eastAsia="Times New Roman" w:hAnsi="Calibri" w:cs="Calibri"/>
              </w:rPr>
            </w:pPr>
          </w:p>
        </w:tc>
      </w:tr>
      <w:tr w:rsidR="00342C38" w:rsidRPr="00FA23D7" w14:paraId="3A34F47A" w14:textId="77777777" w:rsidTr="009775F4">
        <w:trPr>
          <w:trHeight w:val="300"/>
        </w:trPr>
        <w:tc>
          <w:tcPr>
            <w:tcW w:w="6940" w:type="dxa"/>
          </w:tcPr>
          <w:p w14:paraId="739E6FDE" w14:textId="6ED979A1" w:rsidR="00342C38" w:rsidRPr="00FA23D7" w:rsidRDefault="00342C38" w:rsidP="00342C38">
            <w:pPr>
              <w:jc w:val="center"/>
              <w:rPr>
                <w:rFonts w:ascii="Calibri" w:eastAsia="Times New Roman" w:hAnsi="Calibri" w:cs="Calibri"/>
              </w:rPr>
            </w:pPr>
            <w:r w:rsidRPr="00342C38">
              <w:rPr>
                <w:rFonts w:ascii="Calibri" w:eastAsia="Times New Roman" w:hAnsi="Calibri" w:cs="Calibri"/>
              </w:rPr>
              <w:t>Nutritional counseling, dietitian visit</w:t>
            </w:r>
          </w:p>
        </w:tc>
        <w:tc>
          <w:tcPr>
            <w:tcW w:w="1560" w:type="dxa"/>
          </w:tcPr>
          <w:p w14:paraId="20367B75" w14:textId="0E14C64E" w:rsidR="00342C38" w:rsidRPr="00FA23D7" w:rsidRDefault="00342C38" w:rsidP="000542B3">
            <w:pPr>
              <w:jc w:val="center"/>
              <w:rPr>
                <w:rFonts w:ascii="Calibri" w:eastAsia="Times New Roman" w:hAnsi="Calibri" w:cs="Calibri"/>
              </w:rPr>
            </w:pPr>
            <w:r>
              <w:rPr>
                <w:rFonts w:ascii="Calibri" w:eastAsia="Times New Roman" w:hAnsi="Calibri" w:cs="Calibri"/>
              </w:rPr>
              <w:t>S9470</w:t>
            </w:r>
          </w:p>
        </w:tc>
        <w:tc>
          <w:tcPr>
            <w:tcW w:w="1300" w:type="dxa"/>
          </w:tcPr>
          <w:p w14:paraId="652AE8E1" w14:textId="77777777" w:rsidR="00342C38" w:rsidRPr="00FA23D7" w:rsidRDefault="00342C38" w:rsidP="000542B3">
            <w:pPr>
              <w:jc w:val="center"/>
              <w:rPr>
                <w:rFonts w:ascii="Calibri" w:eastAsia="Times New Roman" w:hAnsi="Calibri" w:cs="Calibri"/>
              </w:rPr>
            </w:pPr>
          </w:p>
        </w:tc>
      </w:tr>
      <w:tr w:rsidR="000542B3" w:rsidRPr="00FA23D7" w14:paraId="08E4C3EA" w14:textId="77777777" w:rsidTr="009775F4">
        <w:trPr>
          <w:trHeight w:val="300"/>
        </w:trPr>
        <w:tc>
          <w:tcPr>
            <w:tcW w:w="6940" w:type="dxa"/>
          </w:tcPr>
          <w:p w14:paraId="6E8B5299" w14:textId="4964DF9A" w:rsidR="000542B3" w:rsidRPr="00FA23D7" w:rsidRDefault="000542B3" w:rsidP="00342C38">
            <w:pPr>
              <w:rPr>
                <w:rFonts w:ascii="Calibri" w:eastAsia="Times New Roman" w:hAnsi="Calibri" w:cs="Calibri"/>
              </w:rPr>
            </w:pPr>
            <w:r w:rsidRPr="00FA23D7">
              <w:rPr>
                <w:rFonts w:ascii="Calibri" w:eastAsia="Times New Roman" w:hAnsi="Calibri" w:cs="Calibri"/>
              </w:rPr>
              <w:t>Alcohol and/or substance abuse services, family/couple counseling</w:t>
            </w:r>
          </w:p>
        </w:tc>
        <w:tc>
          <w:tcPr>
            <w:tcW w:w="1560" w:type="dxa"/>
          </w:tcPr>
          <w:p w14:paraId="71ECABF1" w14:textId="0DDFB57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T1006</w:t>
            </w:r>
          </w:p>
        </w:tc>
        <w:tc>
          <w:tcPr>
            <w:tcW w:w="1300" w:type="dxa"/>
            <w:hideMark/>
          </w:tcPr>
          <w:p w14:paraId="1F8D4034" w14:textId="3D1EF07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20E9CCE6" w14:textId="77777777" w:rsidTr="009775F4">
        <w:trPr>
          <w:trHeight w:val="300"/>
        </w:trPr>
        <w:tc>
          <w:tcPr>
            <w:tcW w:w="6940" w:type="dxa"/>
          </w:tcPr>
          <w:p w14:paraId="4B3CA440" w14:textId="66FCE93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Sign language or oral interpretive services, per 15 minutes</w:t>
            </w:r>
          </w:p>
        </w:tc>
        <w:tc>
          <w:tcPr>
            <w:tcW w:w="1560" w:type="dxa"/>
          </w:tcPr>
          <w:p w14:paraId="70760696" w14:textId="0F8BBBD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T1013</w:t>
            </w:r>
          </w:p>
        </w:tc>
        <w:tc>
          <w:tcPr>
            <w:tcW w:w="1300" w:type="dxa"/>
            <w:hideMark/>
          </w:tcPr>
          <w:p w14:paraId="7AE79270" w14:textId="160D772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329C3986" w14:textId="77777777" w:rsidTr="00083867">
        <w:trPr>
          <w:trHeight w:val="332"/>
        </w:trPr>
        <w:tc>
          <w:tcPr>
            <w:tcW w:w="6940" w:type="dxa"/>
          </w:tcPr>
          <w:p w14:paraId="446650EC" w14:textId="1DA1E911"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lastRenderedPageBreak/>
              <w:t>Case management, each 15 minutes</w:t>
            </w:r>
          </w:p>
        </w:tc>
        <w:tc>
          <w:tcPr>
            <w:tcW w:w="1560" w:type="dxa"/>
          </w:tcPr>
          <w:p w14:paraId="243B3E82" w14:textId="6777045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T1016</w:t>
            </w:r>
          </w:p>
        </w:tc>
        <w:tc>
          <w:tcPr>
            <w:tcW w:w="1300" w:type="dxa"/>
            <w:hideMark/>
          </w:tcPr>
          <w:p w14:paraId="0FD9D3BA" w14:textId="6AEF56B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0654A2FE" w14:textId="77777777" w:rsidTr="005900FB">
        <w:trPr>
          <w:trHeight w:val="900"/>
        </w:trPr>
        <w:tc>
          <w:tcPr>
            <w:tcW w:w="6940" w:type="dxa"/>
            <w:hideMark/>
          </w:tcPr>
          <w:p w14:paraId="2E5790F0" w14:textId="7A67694E"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 xml:space="preserve">Screening to determine the appropriateness of consideration of an individual for participation in a specified program, </w:t>
            </w:r>
            <w:r w:rsidR="002C2F93" w:rsidRPr="00FA23D7">
              <w:rPr>
                <w:rFonts w:ascii="Calibri" w:eastAsia="Times New Roman" w:hAnsi="Calibri" w:cs="Calibri"/>
              </w:rPr>
              <w:t>project,</w:t>
            </w:r>
            <w:r w:rsidRPr="00FA23D7">
              <w:rPr>
                <w:rFonts w:ascii="Calibri" w:eastAsia="Times New Roman" w:hAnsi="Calibri" w:cs="Calibri"/>
              </w:rPr>
              <w:t xml:space="preserve"> or treatment protocol, per encounter</w:t>
            </w:r>
          </w:p>
        </w:tc>
        <w:tc>
          <w:tcPr>
            <w:tcW w:w="1560" w:type="dxa"/>
            <w:hideMark/>
          </w:tcPr>
          <w:p w14:paraId="7060170F" w14:textId="0C8CD7BB"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T1023</w:t>
            </w:r>
          </w:p>
        </w:tc>
        <w:tc>
          <w:tcPr>
            <w:tcW w:w="1300" w:type="dxa"/>
            <w:hideMark/>
          </w:tcPr>
          <w:p w14:paraId="31618C6B" w14:textId="417FBF65"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118AD4A1" w14:textId="77777777" w:rsidTr="00083867">
        <w:trPr>
          <w:trHeight w:val="602"/>
        </w:trPr>
        <w:tc>
          <w:tcPr>
            <w:tcW w:w="6940" w:type="dxa"/>
            <w:hideMark/>
          </w:tcPr>
          <w:p w14:paraId="77FD8DA3" w14:textId="5B8D845C"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Preadmission screening and resident review (PASSR) Level I identification screening, per screen</w:t>
            </w:r>
          </w:p>
        </w:tc>
        <w:tc>
          <w:tcPr>
            <w:tcW w:w="1560" w:type="dxa"/>
            <w:hideMark/>
          </w:tcPr>
          <w:p w14:paraId="552F9C3A" w14:textId="42164509"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T2010</w:t>
            </w:r>
          </w:p>
        </w:tc>
        <w:tc>
          <w:tcPr>
            <w:tcW w:w="1300" w:type="dxa"/>
            <w:hideMark/>
          </w:tcPr>
          <w:p w14:paraId="1E893A35" w14:textId="5A8C1418"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0542B3" w:rsidRPr="00FA23D7" w14:paraId="53A86698" w14:textId="77777777" w:rsidTr="005900FB">
        <w:trPr>
          <w:trHeight w:val="300"/>
        </w:trPr>
        <w:tc>
          <w:tcPr>
            <w:tcW w:w="6940" w:type="dxa"/>
            <w:hideMark/>
          </w:tcPr>
          <w:p w14:paraId="160BE202" w14:textId="4F0F65E6"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Preadmission screening and resident review (PASSR) Level II evaluation, per evaluation</w:t>
            </w:r>
          </w:p>
        </w:tc>
        <w:tc>
          <w:tcPr>
            <w:tcW w:w="1560" w:type="dxa"/>
            <w:hideMark/>
          </w:tcPr>
          <w:p w14:paraId="60EA1F12" w14:textId="4C30776A"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T2011</w:t>
            </w:r>
          </w:p>
        </w:tc>
        <w:tc>
          <w:tcPr>
            <w:tcW w:w="1300" w:type="dxa"/>
            <w:hideMark/>
          </w:tcPr>
          <w:p w14:paraId="10B6E629" w14:textId="1E464162" w:rsidR="000542B3" w:rsidRPr="00FA23D7" w:rsidRDefault="000542B3" w:rsidP="000542B3">
            <w:pPr>
              <w:jc w:val="center"/>
              <w:rPr>
                <w:rFonts w:ascii="Calibri" w:eastAsia="Times New Roman" w:hAnsi="Calibri" w:cs="Calibri"/>
              </w:rPr>
            </w:pPr>
            <w:r w:rsidRPr="00FA23D7">
              <w:rPr>
                <w:rFonts w:ascii="Calibri" w:eastAsia="Times New Roman" w:hAnsi="Calibri" w:cs="Calibri"/>
              </w:rPr>
              <w:t>GT</w:t>
            </w:r>
          </w:p>
        </w:tc>
      </w:tr>
      <w:tr w:rsidR="005F2FED" w:rsidRPr="00FA23D7" w14:paraId="1D7B8C83" w14:textId="77777777" w:rsidTr="005900FB">
        <w:trPr>
          <w:trHeight w:val="300"/>
        </w:trPr>
        <w:tc>
          <w:tcPr>
            <w:tcW w:w="6940" w:type="dxa"/>
          </w:tcPr>
          <w:p w14:paraId="3009F058" w14:textId="3D5CEED8" w:rsidR="005F2FED" w:rsidRPr="005F2FED" w:rsidRDefault="005F2FED" w:rsidP="005F2FED">
            <w:pPr>
              <w:pStyle w:val="Default"/>
              <w:jc w:val="center"/>
              <w:rPr>
                <w:rFonts w:asciiTheme="minorHAnsi" w:hAnsiTheme="minorHAnsi" w:cstheme="minorHAnsi"/>
                <w:color w:val="FF0000"/>
                <w:sz w:val="22"/>
                <w:szCs w:val="22"/>
              </w:rPr>
            </w:pPr>
            <w:r w:rsidRPr="005F2FED">
              <w:rPr>
                <w:rFonts w:asciiTheme="minorHAnsi" w:eastAsia="Times New Roman" w:hAnsiTheme="minorHAnsi" w:cstheme="minorHAnsi"/>
                <w:color w:val="FF0000"/>
                <w:sz w:val="22"/>
                <w:szCs w:val="22"/>
              </w:rPr>
              <w:t xml:space="preserve">Fall prevention programs are only covered when billed with </w:t>
            </w:r>
            <w:r w:rsidRPr="005F2FED">
              <w:rPr>
                <w:rFonts w:asciiTheme="minorHAnsi" w:hAnsiTheme="minorHAnsi" w:cstheme="minorHAnsi"/>
                <w:color w:val="FF0000"/>
                <w:sz w:val="22"/>
                <w:szCs w:val="22"/>
              </w:rPr>
              <w:t xml:space="preserve">diagnosis code Z91.81 </w:t>
            </w:r>
            <w:r w:rsidRPr="005F2FED">
              <w:rPr>
                <w:rFonts w:asciiTheme="minorHAnsi" w:hAnsiTheme="minorHAnsi" w:cstheme="minorHAnsi"/>
                <w:color w:val="FF0000"/>
                <w:sz w:val="22"/>
                <w:szCs w:val="22"/>
              </w:rPr>
              <w:t>for telehealth services.</w:t>
            </w:r>
          </w:p>
          <w:p w14:paraId="471E1339" w14:textId="0856226F" w:rsidR="005F2FED" w:rsidRPr="005F2FED" w:rsidRDefault="005F2FED" w:rsidP="000542B3">
            <w:pPr>
              <w:jc w:val="center"/>
              <w:rPr>
                <w:rFonts w:eastAsia="Times New Roman" w:cstheme="minorHAnsi"/>
              </w:rPr>
            </w:pPr>
          </w:p>
          <w:p w14:paraId="53027985" w14:textId="567AFBE3" w:rsidR="005F2FED" w:rsidRPr="005F2FED" w:rsidRDefault="005F2FED" w:rsidP="000542B3">
            <w:pPr>
              <w:jc w:val="center"/>
              <w:rPr>
                <w:rFonts w:eastAsia="Times New Roman" w:cstheme="minorHAnsi"/>
              </w:rPr>
            </w:pPr>
          </w:p>
        </w:tc>
        <w:tc>
          <w:tcPr>
            <w:tcW w:w="1560" w:type="dxa"/>
          </w:tcPr>
          <w:p w14:paraId="7ACE054D" w14:textId="77777777" w:rsidR="005F2FED" w:rsidRPr="005F2FED" w:rsidRDefault="005F2FED" w:rsidP="000542B3">
            <w:pPr>
              <w:jc w:val="center"/>
              <w:rPr>
                <w:rFonts w:ascii="Calibri" w:eastAsia="Times New Roman" w:hAnsi="Calibri" w:cs="Calibri"/>
                <w:color w:val="FF0000"/>
              </w:rPr>
            </w:pPr>
            <w:r w:rsidRPr="005F2FED">
              <w:rPr>
                <w:rFonts w:ascii="Calibri" w:eastAsia="Times New Roman" w:hAnsi="Calibri" w:cs="Calibri"/>
                <w:color w:val="FF0000"/>
              </w:rPr>
              <w:t>98961, 98962,</w:t>
            </w:r>
          </w:p>
          <w:p w14:paraId="20FCB417" w14:textId="2FF70006" w:rsidR="005F2FED" w:rsidRPr="00FA23D7" w:rsidRDefault="005F2FED" w:rsidP="000542B3">
            <w:pPr>
              <w:jc w:val="center"/>
              <w:rPr>
                <w:rFonts w:ascii="Calibri" w:eastAsia="Times New Roman" w:hAnsi="Calibri" w:cs="Calibri"/>
              </w:rPr>
            </w:pPr>
            <w:r w:rsidRPr="005F2FED">
              <w:rPr>
                <w:rFonts w:ascii="Calibri" w:eastAsia="Times New Roman" w:hAnsi="Calibri" w:cs="Calibri"/>
                <w:color w:val="FF0000"/>
              </w:rPr>
              <w:t>S9451</w:t>
            </w:r>
          </w:p>
        </w:tc>
        <w:tc>
          <w:tcPr>
            <w:tcW w:w="1300" w:type="dxa"/>
          </w:tcPr>
          <w:p w14:paraId="1995A8DB" w14:textId="7DA0AFCE" w:rsidR="005F2FED" w:rsidRPr="00FA23D7" w:rsidRDefault="005F2FED" w:rsidP="000542B3">
            <w:pPr>
              <w:jc w:val="center"/>
              <w:rPr>
                <w:rFonts w:ascii="Calibri" w:eastAsia="Times New Roman" w:hAnsi="Calibri" w:cs="Calibri"/>
              </w:rPr>
            </w:pPr>
            <w:r w:rsidRPr="005F2FED">
              <w:rPr>
                <w:rFonts w:ascii="Calibri" w:eastAsia="Times New Roman" w:hAnsi="Calibri" w:cs="Calibri"/>
                <w:color w:val="FF0000"/>
              </w:rPr>
              <w:t>95</w:t>
            </w:r>
          </w:p>
        </w:tc>
      </w:tr>
    </w:tbl>
    <w:p w14:paraId="6F93C49B" w14:textId="77777777" w:rsidR="00FA23D7" w:rsidRDefault="00FA23D7"/>
    <w:sectPr w:rsidR="00FA23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316B5" w14:textId="77777777" w:rsidR="00857498" w:rsidRDefault="00857498" w:rsidP="004A0033">
      <w:pPr>
        <w:spacing w:after="0" w:line="240" w:lineRule="auto"/>
      </w:pPr>
      <w:r>
        <w:separator/>
      </w:r>
    </w:p>
  </w:endnote>
  <w:endnote w:type="continuationSeparator" w:id="0">
    <w:p w14:paraId="4DEB4568" w14:textId="77777777" w:rsidR="00857498" w:rsidRDefault="00857498" w:rsidP="004A0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548807"/>
      <w:docPartObj>
        <w:docPartGallery w:val="Page Numbers (Bottom of Page)"/>
        <w:docPartUnique/>
      </w:docPartObj>
    </w:sdtPr>
    <w:sdtEndPr>
      <w:rPr>
        <w:noProof/>
      </w:rPr>
    </w:sdtEndPr>
    <w:sdtContent>
      <w:p w14:paraId="79FA0C42" w14:textId="77777777" w:rsidR="00857498" w:rsidRDefault="00857498">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08B54461" w14:textId="77777777" w:rsidR="00857498" w:rsidRDefault="00857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9984" w14:textId="77777777" w:rsidR="00857498" w:rsidRDefault="00857498" w:rsidP="004A0033">
      <w:pPr>
        <w:spacing w:after="0" w:line="240" w:lineRule="auto"/>
      </w:pPr>
      <w:r>
        <w:separator/>
      </w:r>
    </w:p>
  </w:footnote>
  <w:footnote w:type="continuationSeparator" w:id="0">
    <w:p w14:paraId="71588D98" w14:textId="77777777" w:rsidR="00857498" w:rsidRDefault="00857498" w:rsidP="004A0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E848" w14:textId="77777777" w:rsidR="00857498" w:rsidRPr="00C078AA" w:rsidRDefault="00857498" w:rsidP="004A0033">
    <w:pPr>
      <w:spacing w:after="0" w:line="240" w:lineRule="auto"/>
      <w:rPr>
        <w:b/>
        <w:color w:val="00587C"/>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noProof/>
        <w:color w:val="00587C"/>
        <w:sz w:val="16"/>
      </w:rPr>
      <w:drawing>
        <wp:anchor distT="0" distB="0" distL="114300" distR="114300" simplePos="0" relativeHeight="251661312" behindDoc="1" locked="0" layoutInCell="1" allowOverlap="1" wp14:anchorId="50BD61BE" wp14:editId="0C5BA31F">
          <wp:simplePos x="0" y="0"/>
          <wp:positionH relativeFrom="margin">
            <wp:posOffset>4743450</wp:posOffset>
          </wp:positionH>
          <wp:positionV relativeFrom="paragraph">
            <wp:posOffset>9526</wp:posOffset>
          </wp:positionV>
          <wp:extent cx="783148" cy="838200"/>
          <wp:effectExtent l="0" t="0" r="0" b="0"/>
          <wp:wrapNone/>
          <wp:docPr id="1" name="Picture 1" descr="UHAlliance-Logo-Stacked-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Alliance-Logo-Stacked-Full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506" cy="845004"/>
                  </a:xfrm>
                  <a:prstGeom prst="rect">
                    <a:avLst/>
                  </a:prstGeom>
                  <a:noFill/>
                </pic:spPr>
              </pic:pic>
            </a:graphicData>
          </a:graphic>
          <wp14:sizeRelH relativeFrom="page">
            <wp14:pctWidth>0</wp14:pctWidth>
          </wp14:sizeRelH>
          <wp14:sizeRelV relativeFrom="page">
            <wp14:pctHeight>0</wp14:pctHeight>
          </wp14:sizeRelV>
        </wp:anchor>
      </w:drawing>
    </w:r>
    <w:r>
      <w:rPr>
        <w:b/>
        <w:color w:val="00587C"/>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Appendix A</w:t>
    </w:r>
  </w:p>
  <w:p w14:paraId="38A4D31F" w14:textId="77777777" w:rsidR="00857498" w:rsidRPr="004A0033" w:rsidRDefault="00857498" w:rsidP="004A0033">
    <w:pPr>
      <w:spacing w:after="0" w:line="240" w:lineRule="auto"/>
      <w:rPr>
        <w:color w:val="57C9E8"/>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59264" behindDoc="0" locked="0" layoutInCell="1" allowOverlap="1" wp14:anchorId="328DA1B9" wp14:editId="7E81F84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6BF0ABF"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14:paraId="2644123F" w14:textId="77777777" w:rsidR="00857498" w:rsidRDefault="00857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1F42"/>
    <w:multiLevelType w:val="hybridMultilevel"/>
    <w:tmpl w:val="D0FA8642"/>
    <w:lvl w:ilvl="0" w:tplc="9A76369C">
      <w:numFmt w:val="bullet"/>
      <w:lvlText w:val=""/>
      <w:lvlJc w:val="left"/>
      <w:pPr>
        <w:ind w:left="720" w:hanging="360"/>
      </w:pPr>
      <w:rPr>
        <w:rFonts w:ascii="Symbol" w:eastAsiaTheme="minorHAnsi" w:hAnsi="Symbol" w:cstheme="minorBidi" w:hint="default"/>
        <w:color w:val="00B0F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16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30"/>
    <w:rsid w:val="000156DA"/>
    <w:rsid w:val="00046D54"/>
    <w:rsid w:val="000542B3"/>
    <w:rsid w:val="00083867"/>
    <w:rsid w:val="000A5520"/>
    <w:rsid w:val="00181E42"/>
    <w:rsid w:val="001B38FE"/>
    <w:rsid w:val="001F2B30"/>
    <w:rsid w:val="002054EB"/>
    <w:rsid w:val="00231530"/>
    <w:rsid w:val="00266CDB"/>
    <w:rsid w:val="00267F12"/>
    <w:rsid w:val="002A5DA5"/>
    <w:rsid w:val="002B042F"/>
    <w:rsid w:val="002B51BD"/>
    <w:rsid w:val="002C2F93"/>
    <w:rsid w:val="00342C38"/>
    <w:rsid w:val="003569E6"/>
    <w:rsid w:val="003573A7"/>
    <w:rsid w:val="00393996"/>
    <w:rsid w:val="004A0033"/>
    <w:rsid w:val="004E0103"/>
    <w:rsid w:val="00504855"/>
    <w:rsid w:val="005900FB"/>
    <w:rsid w:val="005E5B02"/>
    <w:rsid w:val="005F2FED"/>
    <w:rsid w:val="006C011A"/>
    <w:rsid w:val="006F4A67"/>
    <w:rsid w:val="007436E5"/>
    <w:rsid w:val="00857498"/>
    <w:rsid w:val="008C7F5F"/>
    <w:rsid w:val="008D04EF"/>
    <w:rsid w:val="00943954"/>
    <w:rsid w:val="009775F4"/>
    <w:rsid w:val="00A546B6"/>
    <w:rsid w:val="00A86C08"/>
    <w:rsid w:val="00B46E4E"/>
    <w:rsid w:val="00B8348C"/>
    <w:rsid w:val="00B93569"/>
    <w:rsid w:val="00BE6F57"/>
    <w:rsid w:val="00C0734D"/>
    <w:rsid w:val="00CC460A"/>
    <w:rsid w:val="00DB4D59"/>
    <w:rsid w:val="00DD41BE"/>
    <w:rsid w:val="00E20A27"/>
    <w:rsid w:val="00E25BCF"/>
    <w:rsid w:val="00EC351D"/>
    <w:rsid w:val="00F77285"/>
    <w:rsid w:val="00FA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8EE308"/>
  <w15:chartTrackingRefBased/>
  <w15:docId w15:val="{61B023B0-4337-4CD2-B0B0-314B05B6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033"/>
  </w:style>
  <w:style w:type="paragraph" w:styleId="Footer">
    <w:name w:val="footer"/>
    <w:basedOn w:val="Normal"/>
    <w:link w:val="FooterChar"/>
    <w:uiPriority w:val="99"/>
    <w:unhideWhenUsed/>
    <w:rsid w:val="004A0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033"/>
  </w:style>
  <w:style w:type="paragraph" w:styleId="ListParagraph">
    <w:name w:val="List Paragraph"/>
    <w:basedOn w:val="Normal"/>
    <w:uiPriority w:val="34"/>
    <w:qFormat/>
    <w:rsid w:val="004A0033"/>
    <w:pPr>
      <w:ind w:left="720"/>
      <w:contextualSpacing/>
    </w:pPr>
  </w:style>
  <w:style w:type="character" w:styleId="CommentReference">
    <w:name w:val="annotation reference"/>
    <w:basedOn w:val="DefaultParagraphFont"/>
    <w:uiPriority w:val="99"/>
    <w:semiHidden/>
    <w:unhideWhenUsed/>
    <w:rsid w:val="004A0033"/>
    <w:rPr>
      <w:sz w:val="16"/>
      <w:szCs w:val="16"/>
    </w:rPr>
  </w:style>
  <w:style w:type="character" w:styleId="Hyperlink">
    <w:name w:val="Hyperlink"/>
    <w:basedOn w:val="DefaultParagraphFont"/>
    <w:uiPriority w:val="99"/>
    <w:semiHidden/>
    <w:unhideWhenUsed/>
    <w:rsid w:val="00A86C08"/>
    <w:rPr>
      <w:color w:val="0563C1"/>
      <w:u w:val="single"/>
    </w:rPr>
  </w:style>
  <w:style w:type="character" w:styleId="FollowedHyperlink">
    <w:name w:val="FollowedHyperlink"/>
    <w:basedOn w:val="DefaultParagraphFont"/>
    <w:uiPriority w:val="99"/>
    <w:semiHidden/>
    <w:unhideWhenUsed/>
    <w:rsid w:val="00A86C08"/>
    <w:rPr>
      <w:color w:val="954F72"/>
      <w:u w:val="single"/>
    </w:rPr>
  </w:style>
  <w:style w:type="paragraph" w:customStyle="1" w:styleId="msonormal0">
    <w:name w:val="msonormal"/>
    <w:basedOn w:val="Normal"/>
    <w:rsid w:val="00A86C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86C0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A86C0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A8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A8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A86C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efault">
    <w:name w:val="Default"/>
    <w:rsid w:val="005F2F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9482">
      <w:bodyDiv w:val="1"/>
      <w:marLeft w:val="0"/>
      <w:marRight w:val="0"/>
      <w:marTop w:val="0"/>
      <w:marBottom w:val="0"/>
      <w:divBdr>
        <w:top w:val="none" w:sz="0" w:space="0" w:color="auto"/>
        <w:left w:val="none" w:sz="0" w:space="0" w:color="auto"/>
        <w:bottom w:val="none" w:sz="0" w:space="0" w:color="auto"/>
        <w:right w:val="none" w:sz="0" w:space="0" w:color="auto"/>
      </w:divBdr>
    </w:div>
    <w:div w:id="79065264">
      <w:bodyDiv w:val="1"/>
      <w:marLeft w:val="0"/>
      <w:marRight w:val="0"/>
      <w:marTop w:val="0"/>
      <w:marBottom w:val="0"/>
      <w:divBdr>
        <w:top w:val="none" w:sz="0" w:space="0" w:color="auto"/>
        <w:left w:val="none" w:sz="0" w:space="0" w:color="auto"/>
        <w:bottom w:val="none" w:sz="0" w:space="0" w:color="auto"/>
        <w:right w:val="none" w:sz="0" w:space="0" w:color="auto"/>
      </w:divBdr>
    </w:div>
    <w:div w:id="160582397">
      <w:bodyDiv w:val="1"/>
      <w:marLeft w:val="0"/>
      <w:marRight w:val="0"/>
      <w:marTop w:val="0"/>
      <w:marBottom w:val="0"/>
      <w:divBdr>
        <w:top w:val="none" w:sz="0" w:space="0" w:color="auto"/>
        <w:left w:val="none" w:sz="0" w:space="0" w:color="auto"/>
        <w:bottom w:val="none" w:sz="0" w:space="0" w:color="auto"/>
        <w:right w:val="none" w:sz="0" w:space="0" w:color="auto"/>
      </w:divBdr>
    </w:div>
    <w:div w:id="175389829">
      <w:bodyDiv w:val="1"/>
      <w:marLeft w:val="0"/>
      <w:marRight w:val="0"/>
      <w:marTop w:val="0"/>
      <w:marBottom w:val="0"/>
      <w:divBdr>
        <w:top w:val="none" w:sz="0" w:space="0" w:color="auto"/>
        <w:left w:val="none" w:sz="0" w:space="0" w:color="auto"/>
        <w:bottom w:val="none" w:sz="0" w:space="0" w:color="auto"/>
        <w:right w:val="none" w:sz="0" w:space="0" w:color="auto"/>
      </w:divBdr>
    </w:div>
    <w:div w:id="241840278">
      <w:bodyDiv w:val="1"/>
      <w:marLeft w:val="0"/>
      <w:marRight w:val="0"/>
      <w:marTop w:val="0"/>
      <w:marBottom w:val="0"/>
      <w:divBdr>
        <w:top w:val="none" w:sz="0" w:space="0" w:color="auto"/>
        <w:left w:val="none" w:sz="0" w:space="0" w:color="auto"/>
        <w:bottom w:val="none" w:sz="0" w:space="0" w:color="auto"/>
        <w:right w:val="none" w:sz="0" w:space="0" w:color="auto"/>
      </w:divBdr>
    </w:div>
    <w:div w:id="376009550">
      <w:bodyDiv w:val="1"/>
      <w:marLeft w:val="0"/>
      <w:marRight w:val="0"/>
      <w:marTop w:val="0"/>
      <w:marBottom w:val="0"/>
      <w:divBdr>
        <w:top w:val="none" w:sz="0" w:space="0" w:color="auto"/>
        <w:left w:val="none" w:sz="0" w:space="0" w:color="auto"/>
        <w:bottom w:val="none" w:sz="0" w:space="0" w:color="auto"/>
        <w:right w:val="none" w:sz="0" w:space="0" w:color="auto"/>
      </w:divBdr>
    </w:div>
    <w:div w:id="425422413">
      <w:bodyDiv w:val="1"/>
      <w:marLeft w:val="0"/>
      <w:marRight w:val="0"/>
      <w:marTop w:val="0"/>
      <w:marBottom w:val="0"/>
      <w:divBdr>
        <w:top w:val="none" w:sz="0" w:space="0" w:color="auto"/>
        <w:left w:val="none" w:sz="0" w:space="0" w:color="auto"/>
        <w:bottom w:val="none" w:sz="0" w:space="0" w:color="auto"/>
        <w:right w:val="none" w:sz="0" w:space="0" w:color="auto"/>
      </w:divBdr>
    </w:div>
    <w:div w:id="433130302">
      <w:bodyDiv w:val="1"/>
      <w:marLeft w:val="0"/>
      <w:marRight w:val="0"/>
      <w:marTop w:val="0"/>
      <w:marBottom w:val="0"/>
      <w:divBdr>
        <w:top w:val="none" w:sz="0" w:space="0" w:color="auto"/>
        <w:left w:val="none" w:sz="0" w:space="0" w:color="auto"/>
        <w:bottom w:val="none" w:sz="0" w:space="0" w:color="auto"/>
        <w:right w:val="none" w:sz="0" w:space="0" w:color="auto"/>
      </w:divBdr>
    </w:div>
    <w:div w:id="496919144">
      <w:bodyDiv w:val="1"/>
      <w:marLeft w:val="0"/>
      <w:marRight w:val="0"/>
      <w:marTop w:val="0"/>
      <w:marBottom w:val="0"/>
      <w:divBdr>
        <w:top w:val="none" w:sz="0" w:space="0" w:color="auto"/>
        <w:left w:val="none" w:sz="0" w:space="0" w:color="auto"/>
        <w:bottom w:val="none" w:sz="0" w:space="0" w:color="auto"/>
        <w:right w:val="none" w:sz="0" w:space="0" w:color="auto"/>
      </w:divBdr>
    </w:div>
    <w:div w:id="613749218">
      <w:bodyDiv w:val="1"/>
      <w:marLeft w:val="0"/>
      <w:marRight w:val="0"/>
      <w:marTop w:val="0"/>
      <w:marBottom w:val="0"/>
      <w:divBdr>
        <w:top w:val="none" w:sz="0" w:space="0" w:color="auto"/>
        <w:left w:val="none" w:sz="0" w:space="0" w:color="auto"/>
        <w:bottom w:val="none" w:sz="0" w:space="0" w:color="auto"/>
        <w:right w:val="none" w:sz="0" w:space="0" w:color="auto"/>
      </w:divBdr>
    </w:div>
    <w:div w:id="648752881">
      <w:bodyDiv w:val="1"/>
      <w:marLeft w:val="0"/>
      <w:marRight w:val="0"/>
      <w:marTop w:val="0"/>
      <w:marBottom w:val="0"/>
      <w:divBdr>
        <w:top w:val="none" w:sz="0" w:space="0" w:color="auto"/>
        <w:left w:val="none" w:sz="0" w:space="0" w:color="auto"/>
        <w:bottom w:val="none" w:sz="0" w:space="0" w:color="auto"/>
        <w:right w:val="none" w:sz="0" w:space="0" w:color="auto"/>
      </w:divBdr>
    </w:div>
    <w:div w:id="848250961">
      <w:bodyDiv w:val="1"/>
      <w:marLeft w:val="0"/>
      <w:marRight w:val="0"/>
      <w:marTop w:val="0"/>
      <w:marBottom w:val="0"/>
      <w:divBdr>
        <w:top w:val="none" w:sz="0" w:space="0" w:color="auto"/>
        <w:left w:val="none" w:sz="0" w:space="0" w:color="auto"/>
        <w:bottom w:val="none" w:sz="0" w:space="0" w:color="auto"/>
        <w:right w:val="none" w:sz="0" w:space="0" w:color="auto"/>
      </w:divBdr>
    </w:div>
    <w:div w:id="861943558">
      <w:bodyDiv w:val="1"/>
      <w:marLeft w:val="0"/>
      <w:marRight w:val="0"/>
      <w:marTop w:val="0"/>
      <w:marBottom w:val="0"/>
      <w:divBdr>
        <w:top w:val="none" w:sz="0" w:space="0" w:color="auto"/>
        <w:left w:val="none" w:sz="0" w:space="0" w:color="auto"/>
        <w:bottom w:val="none" w:sz="0" w:space="0" w:color="auto"/>
        <w:right w:val="none" w:sz="0" w:space="0" w:color="auto"/>
      </w:divBdr>
    </w:div>
    <w:div w:id="878707419">
      <w:bodyDiv w:val="1"/>
      <w:marLeft w:val="0"/>
      <w:marRight w:val="0"/>
      <w:marTop w:val="0"/>
      <w:marBottom w:val="0"/>
      <w:divBdr>
        <w:top w:val="none" w:sz="0" w:space="0" w:color="auto"/>
        <w:left w:val="none" w:sz="0" w:space="0" w:color="auto"/>
        <w:bottom w:val="none" w:sz="0" w:space="0" w:color="auto"/>
        <w:right w:val="none" w:sz="0" w:space="0" w:color="auto"/>
      </w:divBdr>
    </w:div>
    <w:div w:id="895631490">
      <w:bodyDiv w:val="1"/>
      <w:marLeft w:val="0"/>
      <w:marRight w:val="0"/>
      <w:marTop w:val="0"/>
      <w:marBottom w:val="0"/>
      <w:divBdr>
        <w:top w:val="none" w:sz="0" w:space="0" w:color="auto"/>
        <w:left w:val="none" w:sz="0" w:space="0" w:color="auto"/>
        <w:bottom w:val="none" w:sz="0" w:space="0" w:color="auto"/>
        <w:right w:val="none" w:sz="0" w:space="0" w:color="auto"/>
      </w:divBdr>
    </w:div>
    <w:div w:id="972100974">
      <w:bodyDiv w:val="1"/>
      <w:marLeft w:val="0"/>
      <w:marRight w:val="0"/>
      <w:marTop w:val="0"/>
      <w:marBottom w:val="0"/>
      <w:divBdr>
        <w:top w:val="none" w:sz="0" w:space="0" w:color="auto"/>
        <w:left w:val="none" w:sz="0" w:space="0" w:color="auto"/>
        <w:bottom w:val="none" w:sz="0" w:space="0" w:color="auto"/>
        <w:right w:val="none" w:sz="0" w:space="0" w:color="auto"/>
      </w:divBdr>
    </w:div>
    <w:div w:id="997271168">
      <w:bodyDiv w:val="1"/>
      <w:marLeft w:val="0"/>
      <w:marRight w:val="0"/>
      <w:marTop w:val="0"/>
      <w:marBottom w:val="0"/>
      <w:divBdr>
        <w:top w:val="none" w:sz="0" w:space="0" w:color="auto"/>
        <w:left w:val="none" w:sz="0" w:space="0" w:color="auto"/>
        <w:bottom w:val="none" w:sz="0" w:space="0" w:color="auto"/>
        <w:right w:val="none" w:sz="0" w:space="0" w:color="auto"/>
      </w:divBdr>
    </w:div>
    <w:div w:id="1022588769">
      <w:bodyDiv w:val="1"/>
      <w:marLeft w:val="0"/>
      <w:marRight w:val="0"/>
      <w:marTop w:val="0"/>
      <w:marBottom w:val="0"/>
      <w:divBdr>
        <w:top w:val="none" w:sz="0" w:space="0" w:color="auto"/>
        <w:left w:val="none" w:sz="0" w:space="0" w:color="auto"/>
        <w:bottom w:val="none" w:sz="0" w:space="0" w:color="auto"/>
        <w:right w:val="none" w:sz="0" w:space="0" w:color="auto"/>
      </w:divBdr>
    </w:div>
    <w:div w:id="1044210024">
      <w:bodyDiv w:val="1"/>
      <w:marLeft w:val="0"/>
      <w:marRight w:val="0"/>
      <w:marTop w:val="0"/>
      <w:marBottom w:val="0"/>
      <w:divBdr>
        <w:top w:val="none" w:sz="0" w:space="0" w:color="auto"/>
        <w:left w:val="none" w:sz="0" w:space="0" w:color="auto"/>
        <w:bottom w:val="none" w:sz="0" w:space="0" w:color="auto"/>
        <w:right w:val="none" w:sz="0" w:space="0" w:color="auto"/>
      </w:divBdr>
    </w:div>
    <w:div w:id="1120955424">
      <w:bodyDiv w:val="1"/>
      <w:marLeft w:val="0"/>
      <w:marRight w:val="0"/>
      <w:marTop w:val="0"/>
      <w:marBottom w:val="0"/>
      <w:divBdr>
        <w:top w:val="none" w:sz="0" w:space="0" w:color="auto"/>
        <w:left w:val="none" w:sz="0" w:space="0" w:color="auto"/>
        <w:bottom w:val="none" w:sz="0" w:space="0" w:color="auto"/>
        <w:right w:val="none" w:sz="0" w:space="0" w:color="auto"/>
      </w:divBdr>
    </w:div>
    <w:div w:id="1169559068">
      <w:bodyDiv w:val="1"/>
      <w:marLeft w:val="0"/>
      <w:marRight w:val="0"/>
      <w:marTop w:val="0"/>
      <w:marBottom w:val="0"/>
      <w:divBdr>
        <w:top w:val="none" w:sz="0" w:space="0" w:color="auto"/>
        <w:left w:val="none" w:sz="0" w:space="0" w:color="auto"/>
        <w:bottom w:val="none" w:sz="0" w:space="0" w:color="auto"/>
        <w:right w:val="none" w:sz="0" w:space="0" w:color="auto"/>
      </w:divBdr>
    </w:div>
    <w:div w:id="1173448554">
      <w:bodyDiv w:val="1"/>
      <w:marLeft w:val="0"/>
      <w:marRight w:val="0"/>
      <w:marTop w:val="0"/>
      <w:marBottom w:val="0"/>
      <w:divBdr>
        <w:top w:val="none" w:sz="0" w:space="0" w:color="auto"/>
        <w:left w:val="none" w:sz="0" w:space="0" w:color="auto"/>
        <w:bottom w:val="none" w:sz="0" w:space="0" w:color="auto"/>
        <w:right w:val="none" w:sz="0" w:space="0" w:color="auto"/>
      </w:divBdr>
    </w:div>
    <w:div w:id="1364400524">
      <w:bodyDiv w:val="1"/>
      <w:marLeft w:val="0"/>
      <w:marRight w:val="0"/>
      <w:marTop w:val="0"/>
      <w:marBottom w:val="0"/>
      <w:divBdr>
        <w:top w:val="none" w:sz="0" w:space="0" w:color="auto"/>
        <w:left w:val="none" w:sz="0" w:space="0" w:color="auto"/>
        <w:bottom w:val="none" w:sz="0" w:space="0" w:color="auto"/>
        <w:right w:val="none" w:sz="0" w:space="0" w:color="auto"/>
      </w:divBdr>
    </w:div>
    <w:div w:id="1383406654">
      <w:bodyDiv w:val="1"/>
      <w:marLeft w:val="0"/>
      <w:marRight w:val="0"/>
      <w:marTop w:val="0"/>
      <w:marBottom w:val="0"/>
      <w:divBdr>
        <w:top w:val="none" w:sz="0" w:space="0" w:color="auto"/>
        <w:left w:val="none" w:sz="0" w:space="0" w:color="auto"/>
        <w:bottom w:val="none" w:sz="0" w:space="0" w:color="auto"/>
        <w:right w:val="none" w:sz="0" w:space="0" w:color="auto"/>
      </w:divBdr>
    </w:div>
    <w:div w:id="1455514253">
      <w:bodyDiv w:val="1"/>
      <w:marLeft w:val="0"/>
      <w:marRight w:val="0"/>
      <w:marTop w:val="0"/>
      <w:marBottom w:val="0"/>
      <w:divBdr>
        <w:top w:val="none" w:sz="0" w:space="0" w:color="auto"/>
        <w:left w:val="none" w:sz="0" w:space="0" w:color="auto"/>
        <w:bottom w:val="none" w:sz="0" w:space="0" w:color="auto"/>
        <w:right w:val="none" w:sz="0" w:space="0" w:color="auto"/>
      </w:divBdr>
    </w:div>
    <w:div w:id="1543594252">
      <w:bodyDiv w:val="1"/>
      <w:marLeft w:val="0"/>
      <w:marRight w:val="0"/>
      <w:marTop w:val="0"/>
      <w:marBottom w:val="0"/>
      <w:divBdr>
        <w:top w:val="none" w:sz="0" w:space="0" w:color="auto"/>
        <w:left w:val="none" w:sz="0" w:space="0" w:color="auto"/>
        <w:bottom w:val="none" w:sz="0" w:space="0" w:color="auto"/>
        <w:right w:val="none" w:sz="0" w:space="0" w:color="auto"/>
      </w:divBdr>
    </w:div>
    <w:div w:id="1659576571">
      <w:bodyDiv w:val="1"/>
      <w:marLeft w:val="0"/>
      <w:marRight w:val="0"/>
      <w:marTop w:val="0"/>
      <w:marBottom w:val="0"/>
      <w:divBdr>
        <w:top w:val="none" w:sz="0" w:space="0" w:color="auto"/>
        <w:left w:val="none" w:sz="0" w:space="0" w:color="auto"/>
        <w:bottom w:val="none" w:sz="0" w:space="0" w:color="auto"/>
        <w:right w:val="none" w:sz="0" w:space="0" w:color="auto"/>
      </w:divBdr>
    </w:div>
    <w:div w:id="1676421399">
      <w:bodyDiv w:val="1"/>
      <w:marLeft w:val="0"/>
      <w:marRight w:val="0"/>
      <w:marTop w:val="0"/>
      <w:marBottom w:val="0"/>
      <w:divBdr>
        <w:top w:val="none" w:sz="0" w:space="0" w:color="auto"/>
        <w:left w:val="none" w:sz="0" w:space="0" w:color="auto"/>
        <w:bottom w:val="none" w:sz="0" w:space="0" w:color="auto"/>
        <w:right w:val="none" w:sz="0" w:space="0" w:color="auto"/>
      </w:divBdr>
    </w:div>
    <w:div w:id="1678268510">
      <w:bodyDiv w:val="1"/>
      <w:marLeft w:val="0"/>
      <w:marRight w:val="0"/>
      <w:marTop w:val="0"/>
      <w:marBottom w:val="0"/>
      <w:divBdr>
        <w:top w:val="none" w:sz="0" w:space="0" w:color="auto"/>
        <w:left w:val="none" w:sz="0" w:space="0" w:color="auto"/>
        <w:bottom w:val="none" w:sz="0" w:space="0" w:color="auto"/>
        <w:right w:val="none" w:sz="0" w:space="0" w:color="auto"/>
      </w:divBdr>
    </w:div>
    <w:div w:id="1712269477">
      <w:bodyDiv w:val="1"/>
      <w:marLeft w:val="0"/>
      <w:marRight w:val="0"/>
      <w:marTop w:val="0"/>
      <w:marBottom w:val="0"/>
      <w:divBdr>
        <w:top w:val="none" w:sz="0" w:space="0" w:color="auto"/>
        <w:left w:val="none" w:sz="0" w:space="0" w:color="auto"/>
        <w:bottom w:val="none" w:sz="0" w:space="0" w:color="auto"/>
        <w:right w:val="none" w:sz="0" w:space="0" w:color="auto"/>
      </w:divBdr>
    </w:div>
    <w:div w:id="1781098750">
      <w:bodyDiv w:val="1"/>
      <w:marLeft w:val="0"/>
      <w:marRight w:val="0"/>
      <w:marTop w:val="0"/>
      <w:marBottom w:val="0"/>
      <w:divBdr>
        <w:top w:val="none" w:sz="0" w:space="0" w:color="auto"/>
        <w:left w:val="none" w:sz="0" w:space="0" w:color="auto"/>
        <w:bottom w:val="none" w:sz="0" w:space="0" w:color="auto"/>
        <w:right w:val="none" w:sz="0" w:space="0" w:color="auto"/>
      </w:divBdr>
    </w:div>
    <w:div w:id="1788963621">
      <w:bodyDiv w:val="1"/>
      <w:marLeft w:val="0"/>
      <w:marRight w:val="0"/>
      <w:marTop w:val="0"/>
      <w:marBottom w:val="0"/>
      <w:divBdr>
        <w:top w:val="none" w:sz="0" w:space="0" w:color="auto"/>
        <w:left w:val="none" w:sz="0" w:space="0" w:color="auto"/>
        <w:bottom w:val="none" w:sz="0" w:space="0" w:color="auto"/>
        <w:right w:val="none" w:sz="0" w:space="0" w:color="auto"/>
      </w:divBdr>
    </w:div>
    <w:div w:id="1836191682">
      <w:bodyDiv w:val="1"/>
      <w:marLeft w:val="0"/>
      <w:marRight w:val="0"/>
      <w:marTop w:val="0"/>
      <w:marBottom w:val="0"/>
      <w:divBdr>
        <w:top w:val="none" w:sz="0" w:space="0" w:color="auto"/>
        <w:left w:val="none" w:sz="0" w:space="0" w:color="auto"/>
        <w:bottom w:val="none" w:sz="0" w:space="0" w:color="auto"/>
        <w:right w:val="none" w:sz="0" w:space="0" w:color="auto"/>
      </w:divBdr>
    </w:div>
    <w:div w:id="1843659897">
      <w:bodyDiv w:val="1"/>
      <w:marLeft w:val="0"/>
      <w:marRight w:val="0"/>
      <w:marTop w:val="0"/>
      <w:marBottom w:val="0"/>
      <w:divBdr>
        <w:top w:val="none" w:sz="0" w:space="0" w:color="auto"/>
        <w:left w:val="none" w:sz="0" w:space="0" w:color="auto"/>
        <w:bottom w:val="none" w:sz="0" w:space="0" w:color="auto"/>
        <w:right w:val="none" w:sz="0" w:space="0" w:color="auto"/>
      </w:divBdr>
    </w:div>
    <w:div w:id="1923365751">
      <w:bodyDiv w:val="1"/>
      <w:marLeft w:val="0"/>
      <w:marRight w:val="0"/>
      <w:marTop w:val="0"/>
      <w:marBottom w:val="0"/>
      <w:divBdr>
        <w:top w:val="none" w:sz="0" w:space="0" w:color="auto"/>
        <w:left w:val="none" w:sz="0" w:space="0" w:color="auto"/>
        <w:bottom w:val="none" w:sz="0" w:space="0" w:color="auto"/>
        <w:right w:val="none" w:sz="0" w:space="0" w:color="auto"/>
      </w:divBdr>
    </w:div>
    <w:div w:id="1962878777">
      <w:bodyDiv w:val="1"/>
      <w:marLeft w:val="0"/>
      <w:marRight w:val="0"/>
      <w:marTop w:val="0"/>
      <w:marBottom w:val="0"/>
      <w:divBdr>
        <w:top w:val="none" w:sz="0" w:space="0" w:color="auto"/>
        <w:left w:val="none" w:sz="0" w:space="0" w:color="auto"/>
        <w:bottom w:val="none" w:sz="0" w:space="0" w:color="auto"/>
        <w:right w:val="none" w:sz="0" w:space="0" w:color="auto"/>
      </w:divBdr>
    </w:div>
    <w:div w:id="2045060398">
      <w:bodyDiv w:val="1"/>
      <w:marLeft w:val="0"/>
      <w:marRight w:val="0"/>
      <w:marTop w:val="0"/>
      <w:marBottom w:val="0"/>
      <w:divBdr>
        <w:top w:val="none" w:sz="0" w:space="0" w:color="auto"/>
        <w:left w:val="none" w:sz="0" w:space="0" w:color="auto"/>
        <w:bottom w:val="none" w:sz="0" w:space="0" w:color="auto"/>
        <w:right w:val="none" w:sz="0" w:space="0" w:color="auto"/>
      </w:divBdr>
    </w:div>
    <w:div w:id="210934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9B25F-37A7-40A1-945B-B2A8C079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3944</Words>
  <Characters>23980</Characters>
  <Application>Microsoft Office Word</Application>
  <DocSecurity>0</DocSecurity>
  <Lines>521</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Brazille</dc:creator>
  <cp:keywords/>
  <dc:description/>
  <cp:lastModifiedBy>Brenda Arnold</cp:lastModifiedBy>
  <cp:revision>2</cp:revision>
  <cp:lastPrinted>2022-01-18T20:00:00Z</cp:lastPrinted>
  <dcterms:created xsi:type="dcterms:W3CDTF">2022-12-01T17:04:00Z</dcterms:created>
  <dcterms:modified xsi:type="dcterms:W3CDTF">2022-12-01T17:04:00Z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c403bd8ab4facd4221f605123ed7b17f6ec1656b37c5f256aee635dde7af336c</vt:lpwstr>
  </property>
</Properties>
</file>